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BBF" w14:textId="0B68783F" w:rsidR="00047EDE" w:rsidRDefault="00047EDE" w:rsidP="008F3ACA">
      <w:pPr>
        <w:jc w:val="center"/>
      </w:pPr>
      <w:r>
        <w:t>Resort Village of Elk Ridge</w:t>
      </w:r>
    </w:p>
    <w:p w14:paraId="0F2886FC" w14:textId="6DFB2F14" w:rsidR="006B24F6" w:rsidRDefault="00FE30B0" w:rsidP="00B05E44">
      <w:pPr>
        <w:jc w:val="center"/>
      </w:pPr>
      <w:r>
        <w:t>May 16</w:t>
      </w:r>
      <w:r w:rsidRPr="00FE30B0">
        <w:rPr>
          <w:vertAlign w:val="superscript"/>
        </w:rPr>
        <w:t>th</w:t>
      </w:r>
      <w:r w:rsidR="00047EDE">
        <w:t>, 202</w:t>
      </w:r>
      <w:r w:rsidR="00731B82">
        <w:t>3</w:t>
      </w:r>
      <w:r w:rsidR="00047EDE">
        <w:t xml:space="preserve"> at </w:t>
      </w:r>
      <w:r w:rsidR="00104E55">
        <w:t>3:00 p.m.</w:t>
      </w:r>
      <w:r w:rsidR="00047EDE">
        <w:t xml:space="preserve"> – </w:t>
      </w:r>
      <w:r w:rsidR="00026B92">
        <w:t xml:space="preserve">Regular </w:t>
      </w:r>
      <w:r w:rsidR="00047EDE">
        <w:t>Meeting</w:t>
      </w:r>
      <w:r w:rsidR="00D1432A">
        <w:t xml:space="preserve"> </w:t>
      </w:r>
      <w:r w:rsidR="005D6526">
        <w:t>– Elk Ridge Resort</w:t>
      </w:r>
    </w:p>
    <w:p w14:paraId="164FEE91" w14:textId="77777777" w:rsidR="008D1ED8" w:rsidRDefault="008D1ED8" w:rsidP="008F3ACA"/>
    <w:p w14:paraId="6FF7875D" w14:textId="7A61B0B9" w:rsidR="00BC3C3A" w:rsidRPr="00BC3C3A" w:rsidRDefault="00C7539E" w:rsidP="00026ACD">
      <w:pPr>
        <w:pStyle w:val="ListParagraph"/>
        <w:numPr>
          <w:ilvl w:val="0"/>
          <w:numId w:val="1"/>
        </w:numPr>
        <w:spacing w:line="360" w:lineRule="auto"/>
      </w:pPr>
      <w:r>
        <w:rPr>
          <w:b/>
          <w:bCs/>
        </w:rPr>
        <w:t>C</w:t>
      </w:r>
      <w:r w:rsidR="00047EDE">
        <w:rPr>
          <w:b/>
          <w:bCs/>
        </w:rPr>
        <w:t>all to Order</w:t>
      </w:r>
      <w:r w:rsidR="008D1ED8">
        <w:rPr>
          <w:b/>
          <w:bCs/>
        </w:rPr>
        <w:t xml:space="preserve"> – </w:t>
      </w:r>
      <w:r w:rsidRPr="00C7539E">
        <w:t>The Mayor</w:t>
      </w:r>
      <w:r w:rsidR="008D1ED8" w:rsidRPr="00C7539E">
        <w:t xml:space="preserve"> call</w:t>
      </w:r>
      <w:r w:rsidR="00104E55">
        <w:t xml:space="preserve">ed the </w:t>
      </w:r>
      <w:r w:rsidR="008D1ED8" w:rsidRPr="00C7539E">
        <w:t>meeting of Council to order.</w:t>
      </w:r>
      <w:bookmarkStart w:id="0" w:name="_Hlk100859299"/>
    </w:p>
    <w:p w14:paraId="2FF578C6" w14:textId="1568C919" w:rsidR="00047EDE" w:rsidRPr="00BC3C3A" w:rsidRDefault="00047EDE" w:rsidP="00BC3C3A">
      <w:pPr>
        <w:pStyle w:val="ListParagraph"/>
        <w:numPr>
          <w:ilvl w:val="0"/>
          <w:numId w:val="1"/>
        </w:numPr>
        <w:spacing w:line="360" w:lineRule="auto"/>
      </w:pPr>
      <w:r w:rsidRPr="00BC3C3A">
        <w:rPr>
          <w:b/>
          <w:bCs/>
        </w:rPr>
        <w:t>A</w:t>
      </w:r>
      <w:r w:rsidR="005A513F" w:rsidRPr="00BC3C3A">
        <w:rPr>
          <w:b/>
          <w:bCs/>
        </w:rPr>
        <w:t xml:space="preserve">pproval </w:t>
      </w:r>
      <w:r w:rsidRPr="00BC3C3A">
        <w:rPr>
          <w:b/>
          <w:bCs/>
        </w:rPr>
        <w:t>of Agenda</w:t>
      </w:r>
      <w:r w:rsidR="005A513F" w:rsidRPr="00BC3C3A">
        <w:rPr>
          <w:b/>
          <w:bCs/>
        </w:rPr>
        <w:t>:</w:t>
      </w:r>
    </w:p>
    <w:p w14:paraId="45CB1F67" w14:textId="335FC1F4" w:rsidR="00996CF0" w:rsidRDefault="000D601F" w:rsidP="00996CF0">
      <w:pPr>
        <w:spacing w:line="360" w:lineRule="auto"/>
        <w:ind w:left="360"/>
      </w:pPr>
      <w:r>
        <w:t>M</w:t>
      </w:r>
      <w:r w:rsidR="00996CF0">
        <w:t xml:space="preserve">OTION: </w:t>
      </w:r>
      <w:r w:rsidR="00996CF0" w:rsidRPr="005A513F">
        <w:t xml:space="preserve">That the agenda </w:t>
      </w:r>
      <w:r w:rsidR="00996CF0">
        <w:t xml:space="preserve">for this meeting </w:t>
      </w:r>
      <w:r w:rsidR="00996CF0" w:rsidRPr="005A513F">
        <w:t>be approve</w:t>
      </w:r>
      <w:r w:rsidR="00996CF0">
        <w:t xml:space="preserve">d </w:t>
      </w:r>
      <w:r w:rsidR="00996CF0" w:rsidRPr="005A513F">
        <w:t>as presented.</w:t>
      </w:r>
    </w:p>
    <w:p w14:paraId="79B4FDF6" w14:textId="77777777" w:rsidR="00026ACD" w:rsidRPr="00104E55" w:rsidRDefault="00026ACD" w:rsidP="00026ACD">
      <w:pPr>
        <w:pStyle w:val="ListParagraph"/>
        <w:numPr>
          <w:ilvl w:val="0"/>
          <w:numId w:val="1"/>
        </w:numPr>
        <w:spacing w:line="360" w:lineRule="auto"/>
        <w:rPr>
          <w:b/>
          <w:bCs/>
        </w:rPr>
      </w:pPr>
      <w:r>
        <w:rPr>
          <w:b/>
          <w:bCs/>
        </w:rPr>
        <w:t xml:space="preserve">Adoption of Minutes: </w:t>
      </w:r>
    </w:p>
    <w:p w14:paraId="2F7FD076" w14:textId="29B27513" w:rsidR="00026ACD" w:rsidRDefault="00492D19" w:rsidP="00026ACD">
      <w:pPr>
        <w:spacing w:line="360" w:lineRule="auto"/>
        <w:ind w:left="360"/>
      </w:pPr>
      <w:r>
        <w:t>3</w:t>
      </w:r>
      <w:r w:rsidR="00026ACD">
        <w:t xml:space="preserve">.1 Page </w:t>
      </w:r>
      <w:r w:rsidR="00F94024">
        <w:t>3</w:t>
      </w:r>
      <w:r w:rsidR="00026ACD">
        <w:t xml:space="preserve"> – Minutes of the </w:t>
      </w:r>
      <w:r w:rsidR="00FE30B0">
        <w:t>April 18</w:t>
      </w:r>
      <w:r w:rsidR="00EA5385">
        <w:t>, 2023 Special Meeting.</w:t>
      </w:r>
    </w:p>
    <w:p w14:paraId="7BA0848E" w14:textId="7CD61E61" w:rsidR="00026ACD" w:rsidRDefault="00026ACD" w:rsidP="00026ACD">
      <w:pPr>
        <w:spacing w:line="360" w:lineRule="auto"/>
        <w:ind w:left="360"/>
      </w:pPr>
      <w:r>
        <w:t xml:space="preserve">MOTION:  That the Minutes of the </w:t>
      </w:r>
      <w:r w:rsidR="00FE30B0">
        <w:t>April 18</w:t>
      </w:r>
      <w:r>
        <w:t>, 202</w:t>
      </w:r>
      <w:r w:rsidR="00DB7C0B">
        <w:t>3</w:t>
      </w:r>
      <w:r w:rsidR="00EA5385">
        <w:t xml:space="preserve"> Special</w:t>
      </w:r>
      <w:r>
        <w:t xml:space="preserve"> Meeting be approved as presented. </w:t>
      </w:r>
    </w:p>
    <w:p w14:paraId="2AEC0C95" w14:textId="77777777" w:rsidR="00EA5385" w:rsidRDefault="00EA5385" w:rsidP="00026ACD">
      <w:pPr>
        <w:spacing w:line="360" w:lineRule="auto"/>
        <w:ind w:left="360"/>
      </w:pPr>
    </w:p>
    <w:bookmarkEnd w:id="0"/>
    <w:p w14:paraId="3F5BA11A" w14:textId="2F17B560" w:rsidR="005A513F" w:rsidRPr="00026ACD" w:rsidRDefault="00026ACD" w:rsidP="008F3ACA">
      <w:pPr>
        <w:pStyle w:val="ListParagraph"/>
        <w:numPr>
          <w:ilvl w:val="0"/>
          <w:numId w:val="1"/>
        </w:numPr>
        <w:spacing w:line="360" w:lineRule="auto"/>
        <w:rPr>
          <w:b/>
          <w:bCs/>
        </w:rPr>
      </w:pPr>
      <w:r>
        <w:rPr>
          <w:b/>
          <w:bCs/>
        </w:rPr>
        <w:t xml:space="preserve">Declaration of Conflict of Interest: </w:t>
      </w:r>
      <w:r w:rsidR="005A513F">
        <w:rPr>
          <w:b/>
          <w:bCs/>
        </w:rPr>
        <w:t xml:space="preserve"> </w:t>
      </w:r>
      <w:r w:rsidR="005A513F" w:rsidRPr="005A513F">
        <w:t>None</w:t>
      </w:r>
    </w:p>
    <w:p w14:paraId="06A57CB0" w14:textId="78D864CD" w:rsidR="00390722" w:rsidRDefault="00492D19" w:rsidP="003F7C80">
      <w:pPr>
        <w:pStyle w:val="ListParagraph"/>
        <w:numPr>
          <w:ilvl w:val="0"/>
          <w:numId w:val="1"/>
        </w:numPr>
        <w:spacing w:line="360" w:lineRule="auto"/>
        <w:rPr>
          <w:b/>
          <w:bCs/>
        </w:rPr>
      </w:pPr>
      <w:r>
        <w:rPr>
          <w:b/>
          <w:bCs/>
        </w:rPr>
        <w:t>Delegations Scheduled:</w:t>
      </w:r>
      <w:r w:rsidR="003F7C80">
        <w:rPr>
          <w:b/>
          <w:bCs/>
        </w:rPr>
        <w:t xml:space="preserve"> </w:t>
      </w:r>
      <w:r w:rsidR="00915042" w:rsidRPr="00915042">
        <w:t>None</w:t>
      </w:r>
    </w:p>
    <w:p w14:paraId="3B95F147" w14:textId="744133AC" w:rsidR="00026ACD" w:rsidRDefault="00026ACD" w:rsidP="008F3ACA">
      <w:pPr>
        <w:pStyle w:val="ListParagraph"/>
        <w:numPr>
          <w:ilvl w:val="0"/>
          <w:numId w:val="1"/>
        </w:numPr>
        <w:spacing w:line="360" w:lineRule="auto"/>
        <w:rPr>
          <w:b/>
          <w:bCs/>
        </w:rPr>
      </w:pPr>
      <w:r>
        <w:rPr>
          <w:b/>
          <w:bCs/>
        </w:rPr>
        <w:t>Public Hearings:</w:t>
      </w:r>
    </w:p>
    <w:p w14:paraId="6B88BDDC" w14:textId="7CEC20B3" w:rsidR="00026ACD" w:rsidRDefault="00026ACD" w:rsidP="008F3ACA">
      <w:pPr>
        <w:pStyle w:val="ListParagraph"/>
        <w:numPr>
          <w:ilvl w:val="0"/>
          <w:numId w:val="1"/>
        </w:numPr>
        <w:spacing w:line="360" w:lineRule="auto"/>
        <w:rPr>
          <w:b/>
          <w:bCs/>
        </w:rPr>
      </w:pPr>
      <w:r>
        <w:rPr>
          <w:b/>
          <w:bCs/>
        </w:rPr>
        <w:t>Public Acknowledgements:</w:t>
      </w:r>
    </w:p>
    <w:p w14:paraId="0FA0C62D" w14:textId="5FF7CBE5" w:rsidR="005D4230" w:rsidRPr="00FE30B0" w:rsidRDefault="005A513F" w:rsidP="005D4230">
      <w:pPr>
        <w:pStyle w:val="ListParagraph"/>
        <w:numPr>
          <w:ilvl w:val="0"/>
          <w:numId w:val="1"/>
        </w:numPr>
        <w:spacing w:line="360" w:lineRule="auto"/>
        <w:rPr>
          <w:b/>
          <w:bCs/>
        </w:rPr>
      </w:pPr>
      <w:r w:rsidRPr="005F2A56">
        <w:rPr>
          <w:b/>
          <w:bCs/>
        </w:rPr>
        <w:t xml:space="preserve">Business Arising from Minutes: </w:t>
      </w:r>
    </w:p>
    <w:p w14:paraId="5B623202" w14:textId="4A7C67B6" w:rsidR="00FE30B0" w:rsidRPr="00FE30B0" w:rsidRDefault="007617BA" w:rsidP="00FE30B0">
      <w:pPr>
        <w:ind w:left="283"/>
        <w:jc w:val="both"/>
        <w:rPr>
          <w:lang w:val="en-US"/>
        </w:rPr>
      </w:pPr>
      <w:r w:rsidRPr="007617BA">
        <w:rPr>
          <w:lang w:val="en-US"/>
        </w:rPr>
        <w:t>Page 7 -</w:t>
      </w:r>
      <w:r>
        <w:rPr>
          <w:b/>
          <w:bCs/>
          <w:lang w:val="en-US"/>
        </w:rPr>
        <w:t xml:space="preserve"> </w:t>
      </w:r>
      <w:r w:rsidR="00FE30B0" w:rsidRPr="00FE30B0">
        <w:rPr>
          <w:b/>
          <w:bCs/>
          <w:lang w:val="en-US"/>
        </w:rPr>
        <w:t xml:space="preserve">SMITH-WINDSOR: </w:t>
      </w:r>
      <w:r w:rsidR="00FE30B0" w:rsidRPr="00FE30B0">
        <w:rPr>
          <w:lang w:val="en-US"/>
        </w:rPr>
        <w:t>That the stipend paid to the Waste Management Site Manager be increased to $175/month beginning May 1</w:t>
      </w:r>
      <w:r w:rsidR="00FE30B0" w:rsidRPr="00FE30B0">
        <w:rPr>
          <w:vertAlign w:val="superscript"/>
          <w:lang w:val="en-US"/>
        </w:rPr>
        <w:t>st</w:t>
      </w:r>
      <w:r w:rsidR="00FE30B0" w:rsidRPr="00FE30B0">
        <w:rPr>
          <w:lang w:val="en-US"/>
        </w:rPr>
        <w:t>, 2023 in response to the increasing demands of the service.</w:t>
      </w:r>
    </w:p>
    <w:p w14:paraId="61255D9A" w14:textId="77777777" w:rsidR="00FE30B0" w:rsidRPr="00774819" w:rsidRDefault="00FE30B0" w:rsidP="00FE30B0">
      <w:pPr>
        <w:pStyle w:val="ListParagraph"/>
        <w:ind w:left="643"/>
        <w:jc w:val="both"/>
        <w:rPr>
          <w:lang w:val="en-US"/>
        </w:rPr>
      </w:pPr>
    </w:p>
    <w:p w14:paraId="7184C5D8" w14:textId="1DFC25BB" w:rsidR="00FE30B0" w:rsidRPr="00FE30B0" w:rsidRDefault="007617BA" w:rsidP="00FE30B0">
      <w:pPr>
        <w:ind w:left="283"/>
        <w:jc w:val="both"/>
        <w:rPr>
          <w:lang w:val="en-US"/>
        </w:rPr>
      </w:pPr>
      <w:r w:rsidRPr="007617BA">
        <w:rPr>
          <w:lang w:val="en-US"/>
        </w:rPr>
        <w:t xml:space="preserve">Page </w:t>
      </w:r>
      <w:r>
        <w:rPr>
          <w:lang w:val="en-US"/>
        </w:rPr>
        <w:t>11</w:t>
      </w:r>
      <w:r w:rsidRPr="007617BA">
        <w:rPr>
          <w:lang w:val="en-US"/>
        </w:rPr>
        <w:t xml:space="preserve"> -</w:t>
      </w:r>
      <w:r>
        <w:rPr>
          <w:b/>
          <w:bCs/>
          <w:lang w:val="en-US"/>
        </w:rPr>
        <w:t xml:space="preserve"> </w:t>
      </w:r>
      <w:r w:rsidR="00FE30B0" w:rsidRPr="00FE30B0">
        <w:rPr>
          <w:b/>
          <w:bCs/>
          <w:lang w:val="en-US"/>
        </w:rPr>
        <w:t xml:space="preserve">SMITH-WINDSOR:  </w:t>
      </w:r>
      <w:r w:rsidR="00FE30B0" w:rsidRPr="00FE30B0">
        <w:rPr>
          <w:lang w:val="en-US"/>
        </w:rPr>
        <w:t>That the Public Works Committee enter into negotiations with Routes2Sk to purchase the land that situates the Resort Village’s Waste Management Depot on Elk Ridge Place.</w:t>
      </w:r>
    </w:p>
    <w:p w14:paraId="0DA6D4B3" w14:textId="77777777" w:rsidR="00FE30B0" w:rsidRPr="00FE30B0" w:rsidRDefault="00FE30B0" w:rsidP="00FE30B0">
      <w:pPr>
        <w:jc w:val="both"/>
        <w:rPr>
          <w:lang w:val="en-US"/>
        </w:rPr>
      </w:pPr>
    </w:p>
    <w:p w14:paraId="543A99CA" w14:textId="545F7085" w:rsidR="00FE30B0" w:rsidRDefault="007617BA" w:rsidP="00FE30B0">
      <w:pPr>
        <w:ind w:left="283"/>
        <w:jc w:val="both"/>
        <w:rPr>
          <w:lang w:val="en-US"/>
        </w:rPr>
      </w:pPr>
      <w:r>
        <w:rPr>
          <w:lang w:val="en-US"/>
        </w:rPr>
        <w:t xml:space="preserve">Page 12 - </w:t>
      </w:r>
      <w:r w:rsidR="00FE30B0" w:rsidRPr="00FE30B0">
        <w:rPr>
          <w:b/>
          <w:bCs/>
          <w:lang w:val="en-US"/>
        </w:rPr>
        <w:t xml:space="preserve">SMITH-WINDSOR:  </w:t>
      </w:r>
      <w:r w:rsidR="00FE30B0" w:rsidRPr="00FE30B0">
        <w:rPr>
          <w:lang w:val="en-US"/>
        </w:rPr>
        <w:t xml:space="preserve">It is recommended that the Administrator pursue costs and availability of a qualified engineer to assess the condition of and price estimates for the maintenance/repair of the Resort Village’s municipal roads. </w:t>
      </w:r>
    </w:p>
    <w:p w14:paraId="00419D97" w14:textId="77777777" w:rsidR="00FE30B0" w:rsidRPr="00FE30B0" w:rsidRDefault="00FE30B0" w:rsidP="00FE30B0">
      <w:pPr>
        <w:ind w:left="283"/>
        <w:jc w:val="both"/>
        <w:rPr>
          <w:lang w:val="en-US"/>
        </w:rPr>
      </w:pPr>
    </w:p>
    <w:p w14:paraId="4055F14C" w14:textId="183EE8B9" w:rsidR="00FE30B0" w:rsidRPr="00FE30B0" w:rsidRDefault="007617BA" w:rsidP="00FE30B0">
      <w:pPr>
        <w:ind w:left="283"/>
        <w:jc w:val="both"/>
        <w:rPr>
          <w:lang w:val="en-US"/>
        </w:rPr>
      </w:pPr>
      <w:r>
        <w:rPr>
          <w:lang w:val="en-US"/>
        </w:rPr>
        <w:t xml:space="preserve">Page 13 - </w:t>
      </w:r>
      <w:r w:rsidR="00FE30B0" w:rsidRPr="00FE30B0">
        <w:rPr>
          <w:b/>
          <w:bCs/>
          <w:lang w:val="en-US"/>
        </w:rPr>
        <w:t xml:space="preserve">SMITH-WINDSOR: </w:t>
      </w:r>
      <w:r w:rsidR="00FE30B0" w:rsidRPr="00FE30B0">
        <w:rPr>
          <w:lang w:val="en-US"/>
        </w:rPr>
        <w:t xml:space="preserve"> That the Resort Village contributes $12,000 per year to the outdoor recreation activities currently funded entirely by Rou</w:t>
      </w:r>
      <w:r w:rsidR="00494FCE">
        <w:rPr>
          <w:lang w:val="en-US"/>
        </w:rPr>
        <w:t>t</w:t>
      </w:r>
      <w:r w:rsidR="00FE30B0" w:rsidRPr="00FE30B0">
        <w:rPr>
          <w:lang w:val="en-US"/>
        </w:rPr>
        <w:t>es2Sk.  The terms of the agreement will be specified in a Memorandum of Understanding between the Resort Village and Routes2Sk.</w:t>
      </w:r>
      <w:r w:rsidR="00FE30B0" w:rsidRPr="00FE30B0">
        <w:rPr>
          <w:lang w:val="en-US"/>
        </w:rPr>
        <w:tab/>
      </w:r>
      <w:r w:rsidR="00FE30B0" w:rsidRPr="00FE30B0">
        <w:rPr>
          <w:sz w:val="32"/>
          <w:szCs w:val="32"/>
          <w:lang w:val="en-US"/>
        </w:rPr>
        <w:tab/>
      </w:r>
      <w:r w:rsidR="00FE30B0" w:rsidRPr="00FE30B0">
        <w:rPr>
          <w:sz w:val="32"/>
          <w:szCs w:val="32"/>
          <w:lang w:val="en-US"/>
        </w:rPr>
        <w:tab/>
      </w:r>
      <w:r w:rsidR="00FE30B0" w:rsidRPr="00FE30B0">
        <w:rPr>
          <w:sz w:val="32"/>
          <w:szCs w:val="32"/>
          <w:lang w:val="en-US"/>
        </w:rPr>
        <w:tab/>
      </w:r>
      <w:r w:rsidR="00FE30B0" w:rsidRPr="00FE30B0">
        <w:rPr>
          <w:sz w:val="32"/>
          <w:szCs w:val="32"/>
          <w:lang w:val="en-US"/>
        </w:rPr>
        <w:tab/>
      </w:r>
      <w:r w:rsidR="00FE30B0" w:rsidRPr="00FE30B0">
        <w:rPr>
          <w:sz w:val="32"/>
          <w:szCs w:val="32"/>
          <w:lang w:val="en-US"/>
        </w:rPr>
        <w:tab/>
      </w:r>
      <w:r w:rsidR="00FE30B0" w:rsidRPr="00FE30B0">
        <w:rPr>
          <w:sz w:val="32"/>
          <w:szCs w:val="32"/>
          <w:lang w:val="en-US"/>
        </w:rPr>
        <w:tab/>
      </w:r>
      <w:r w:rsidR="00FE30B0" w:rsidRPr="00FE30B0">
        <w:rPr>
          <w:sz w:val="32"/>
          <w:szCs w:val="32"/>
          <w:lang w:val="en-US"/>
        </w:rPr>
        <w:tab/>
      </w:r>
      <w:r w:rsidR="00FE30B0" w:rsidRPr="00FE30B0">
        <w:rPr>
          <w:sz w:val="32"/>
          <w:szCs w:val="32"/>
          <w:lang w:val="en-US"/>
        </w:rPr>
        <w:tab/>
      </w:r>
      <w:r w:rsidR="00FE30B0" w:rsidRPr="00FE30B0">
        <w:rPr>
          <w:sz w:val="32"/>
          <w:szCs w:val="32"/>
          <w:lang w:val="en-US"/>
        </w:rPr>
        <w:tab/>
      </w:r>
      <w:r w:rsidR="00FE30B0" w:rsidRPr="00FE30B0">
        <w:rPr>
          <w:sz w:val="32"/>
          <w:szCs w:val="32"/>
          <w:lang w:val="en-US"/>
        </w:rPr>
        <w:tab/>
      </w:r>
      <w:r w:rsidR="00FE30B0" w:rsidRPr="00FE30B0">
        <w:rPr>
          <w:sz w:val="32"/>
          <w:szCs w:val="32"/>
          <w:lang w:val="en-US"/>
        </w:rPr>
        <w:tab/>
      </w:r>
    </w:p>
    <w:p w14:paraId="2C79FDB9" w14:textId="4DEDE153" w:rsidR="00953C40" w:rsidRDefault="00026ACD" w:rsidP="00FE30B0">
      <w:pPr>
        <w:pStyle w:val="ListParagraph"/>
        <w:numPr>
          <w:ilvl w:val="0"/>
          <w:numId w:val="1"/>
        </w:numPr>
        <w:spacing w:line="360" w:lineRule="auto"/>
        <w:rPr>
          <w:b/>
          <w:bCs/>
        </w:rPr>
      </w:pPr>
      <w:r>
        <w:rPr>
          <w:b/>
          <w:bCs/>
        </w:rPr>
        <w:t>New Business:</w:t>
      </w:r>
      <w:r w:rsidR="00390722">
        <w:rPr>
          <w:b/>
          <w:bCs/>
        </w:rPr>
        <w:t xml:space="preserve"> </w:t>
      </w:r>
    </w:p>
    <w:p w14:paraId="39EA1E5F" w14:textId="0DF75351" w:rsidR="00E373BB" w:rsidRPr="00E373BB" w:rsidRDefault="00E373BB" w:rsidP="00E373BB">
      <w:pPr>
        <w:spacing w:line="360" w:lineRule="auto"/>
        <w:ind w:left="283"/>
      </w:pPr>
      <w:r>
        <w:rPr>
          <w:b/>
          <w:bCs/>
        </w:rPr>
        <w:t xml:space="preserve">9.1 </w:t>
      </w:r>
      <w:r w:rsidR="007617BA" w:rsidRPr="007617BA">
        <w:t>Page 1</w:t>
      </w:r>
      <w:r w:rsidR="007617BA">
        <w:t>4</w:t>
      </w:r>
      <w:r w:rsidR="007617BA" w:rsidRPr="007617BA">
        <w:t xml:space="preserve"> </w:t>
      </w:r>
      <w:r w:rsidRPr="007617BA">
        <w:t>–</w:t>
      </w:r>
      <w:r>
        <w:rPr>
          <w:b/>
          <w:bCs/>
        </w:rPr>
        <w:t xml:space="preserve"> </w:t>
      </w:r>
      <w:r w:rsidRPr="00E373BB">
        <w:t>Community BBQ/Public Engagement Date</w:t>
      </w:r>
    </w:p>
    <w:p w14:paraId="0F529565" w14:textId="50186937" w:rsidR="0025132E" w:rsidRPr="00CC7A55" w:rsidRDefault="00026ACD" w:rsidP="00026ACD">
      <w:pPr>
        <w:pStyle w:val="ListParagraph"/>
        <w:numPr>
          <w:ilvl w:val="0"/>
          <w:numId w:val="1"/>
        </w:numPr>
        <w:spacing w:line="360" w:lineRule="auto"/>
        <w:rPr>
          <w:b/>
          <w:bCs/>
        </w:rPr>
      </w:pPr>
      <w:r>
        <w:rPr>
          <w:b/>
          <w:bCs/>
        </w:rPr>
        <w:t>Motions:</w:t>
      </w:r>
      <w:r w:rsidR="00390722" w:rsidRPr="00390722">
        <w:t xml:space="preserve"> </w:t>
      </w:r>
    </w:p>
    <w:p w14:paraId="7753E349" w14:textId="612D5DA8" w:rsidR="005A513F" w:rsidRPr="00301D2E" w:rsidRDefault="005A513F" w:rsidP="00026ACD">
      <w:pPr>
        <w:pStyle w:val="ListParagraph"/>
        <w:numPr>
          <w:ilvl w:val="0"/>
          <w:numId w:val="1"/>
        </w:numPr>
        <w:spacing w:line="360" w:lineRule="auto"/>
      </w:pPr>
      <w:r w:rsidRPr="00026ACD">
        <w:rPr>
          <w:b/>
          <w:bCs/>
        </w:rPr>
        <w:t xml:space="preserve">Administration Reports: </w:t>
      </w:r>
    </w:p>
    <w:p w14:paraId="2B96ED2A" w14:textId="2047568E" w:rsidR="00026ACD" w:rsidRDefault="00F06B09" w:rsidP="00DA62FA">
      <w:pPr>
        <w:pStyle w:val="ListParagraph"/>
        <w:numPr>
          <w:ilvl w:val="1"/>
          <w:numId w:val="4"/>
        </w:numPr>
        <w:spacing w:line="360" w:lineRule="auto"/>
      </w:pPr>
      <w:r>
        <w:t xml:space="preserve"> </w:t>
      </w:r>
      <w:r w:rsidR="00FC5F1A">
        <w:t xml:space="preserve">Page </w:t>
      </w:r>
      <w:r w:rsidR="00BB7446">
        <w:t xml:space="preserve"> </w:t>
      </w:r>
      <w:r w:rsidR="007617BA">
        <w:t>1</w:t>
      </w:r>
      <w:r w:rsidR="007B37E0">
        <w:t>5</w:t>
      </w:r>
      <w:r w:rsidR="00744050">
        <w:t>-</w:t>
      </w:r>
      <w:r w:rsidR="00301D2E" w:rsidRPr="00301D2E">
        <w:t>CAO Report and Updates</w:t>
      </w:r>
    </w:p>
    <w:p w14:paraId="5028E382" w14:textId="50BA2D5E" w:rsidR="008E0108" w:rsidRPr="00026ACD" w:rsidRDefault="005A513F" w:rsidP="00026ACD">
      <w:pPr>
        <w:pStyle w:val="ListParagraph"/>
        <w:numPr>
          <w:ilvl w:val="0"/>
          <w:numId w:val="1"/>
        </w:numPr>
        <w:spacing w:line="360" w:lineRule="auto"/>
      </w:pPr>
      <w:r w:rsidRPr="00026ACD">
        <w:rPr>
          <w:b/>
          <w:bCs/>
        </w:rPr>
        <w:t xml:space="preserve">Financial </w:t>
      </w:r>
      <w:r w:rsidR="00026ACD">
        <w:rPr>
          <w:b/>
          <w:bCs/>
        </w:rPr>
        <w:t>Reports:</w:t>
      </w:r>
    </w:p>
    <w:p w14:paraId="3D430C09" w14:textId="4F929F24" w:rsidR="008E0108" w:rsidRDefault="001E3B6D" w:rsidP="00026ACD">
      <w:pPr>
        <w:spacing w:line="360" w:lineRule="auto"/>
        <w:ind w:firstLine="283"/>
      </w:pPr>
      <w:r>
        <w:t xml:space="preserve">12.1 </w:t>
      </w:r>
      <w:r w:rsidR="00601A13">
        <w:t xml:space="preserve">Page </w:t>
      </w:r>
      <w:r w:rsidR="00F94024">
        <w:t>1</w:t>
      </w:r>
      <w:r w:rsidR="007B37E0">
        <w:t>6</w:t>
      </w:r>
      <w:r w:rsidR="00E02EDE">
        <w:t>–</w:t>
      </w:r>
      <w:r w:rsidR="008E0108" w:rsidRPr="008E0108">
        <w:t xml:space="preserve"> </w:t>
      </w:r>
      <w:r w:rsidR="00E02EDE">
        <w:t>Financial Statement for</w:t>
      </w:r>
      <w:r w:rsidR="00DE3DB5">
        <w:t xml:space="preserve"> </w:t>
      </w:r>
      <w:r w:rsidR="00FE30B0">
        <w:t xml:space="preserve">April </w:t>
      </w:r>
      <w:r w:rsidR="00BB7446">
        <w:t>2023</w:t>
      </w:r>
      <w:r w:rsidR="00CC7A55">
        <w:t xml:space="preserve"> </w:t>
      </w:r>
      <w:r w:rsidR="00485AAC">
        <w:t>and</w:t>
      </w:r>
      <w:r w:rsidR="00CC7A55">
        <w:t xml:space="preserve"> List of Accounts Payable for</w:t>
      </w:r>
      <w:r w:rsidR="00FE30B0">
        <w:t xml:space="preserve"> April </w:t>
      </w:r>
      <w:r w:rsidR="00CC7A55">
        <w:t>2023.</w:t>
      </w:r>
    </w:p>
    <w:p w14:paraId="20BF3C8B" w14:textId="68492A24" w:rsidR="00932A6A" w:rsidRDefault="00932A6A" w:rsidP="00932A6A">
      <w:pPr>
        <w:spacing w:line="360" w:lineRule="auto"/>
        <w:ind w:left="360"/>
      </w:pPr>
      <w:r>
        <w:lastRenderedPageBreak/>
        <w:t xml:space="preserve">MOTION: That Council receive and file the financial statement and list of accounts payable for </w:t>
      </w:r>
      <w:r w:rsidR="00FE30B0">
        <w:t>April</w:t>
      </w:r>
      <w:r w:rsidR="00FE15B3">
        <w:t xml:space="preserve">, </w:t>
      </w:r>
      <w:r w:rsidR="00BB7446">
        <w:t>2023</w:t>
      </w:r>
      <w:r w:rsidR="00FE15B3">
        <w:t>.</w:t>
      </w:r>
    </w:p>
    <w:p w14:paraId="4E90ED1B" w14:textId="51789A65" w:rsidR="00F94024" w:rsidRDefault="00026ACD" w:rsidP="00FE30B0">
      <w:pPr>
        <w:pStyle w:val="ListParagraph"/>
        <w:numPr>
          <w:ilvl w:val="0"/>
          <w:numId w:val="1"/>
        </w:numPr>
        <w:spacing w:line="360" w:lineRule="auto"/>
      </w:pPr>
      <w:r>
        <w:rPr>
          <w:b/>
          <w:bCs/>
        </w:rPr>
        <w:t>Reading of Bylaw(s):</w:t>
      </w:r>
      <w:r w:rsidR="005963C8">
        <w:rPr>
          <w:b/>
          <w:bCs/>
        </w:rPr>
        <w:t xml:space="preserve">  </w:t>
      </w:r>
    </w:p>
    <w:p w14:paraId="7E80EF46" w14:textId="44E47316" w:rsidR="00FD23C2" w:rsidRPr="00F94024" w:rsidRDefault="00026ACD" w:rsidP="00F94024">
      <w:pPr>
        <w:pStyle w:val="ListParagraph"/>
        <w:numPr>
          <w:ilvl w:val="0"/>
          <w:numId w:val="1"/>
        </w:numPr>
        <w:spacing w:line="360" w:lineRule="auto"/>
        <w:rPr>
          <w:b/>
          <w:bCs/>
        </w:rPr>
      </w:pPr>
      <w:r w:rsidRPr="00F94024">
        <w:rPr>
          <w:b/>
          <w:bCs/>
        </w:rPr>
        <w:t>Notice of Motion:</w:t>
      </w:r>
      <w:r w:rsidR="005963C8" w:rsidRPr="00F94024">
        <w:rPr>
          <w:b/>
          <w:bCs/>
        </w:rPr>
        <w:t xml:space="preserve"> </w:t>
      </w:r>
    </w:p>
    <w:p w14:paraId="1F2C5373" w14:textId="24FCAFF3" w:rsidR="006C7EA1" w:rsidRPr="006C7EA1" w:rsidRDefault="00026ACD" w:rsidP="006C7EA1">
      <w:pPr>
        <w:pStyle w:val="ListParagraph"/>
        <w:numPr>
          <w:ilvl w:val="0"/>
          <w:numId w:val="1"/>
        </w:numPr>
        <w:spacing w:line="360" w:lineRule="auto"/>
        <w:rPr>
          <w:b/>
          <w:bCs/>
        </w:rPr>
      </w:pPr>
      <w:r w:rsidRPr="001E3B6D">
        <w:rPr>
          <w:b/>
          <w:bCs/>
        </w:rPr>
        <w:t>Inquiries:</w:t>
      </w:r>
      <w:r w:rsidR="005963C8">
        <w:rPr>
          <w:b/>
          <w:bCs/>
        </w:rPr>
        <w:t xml:space="preserve"> </w:t>
      </w:r>
    </w:p>
    <w:p w14:paraId="633D8A95" w14:textId="4CAC3C2E" w:rsidR="00932A6A" w:rsidRDefault="005A513F" w:rsidP="00026ACD">
      <w:pPr>
        <w:pStyle w:val="ListParagraph"/>
        <w:numPr>
          <w:ilvl w:val="0"/>
          <w:numId w:val="1"/>
        </w:numPr>
        <w:spacing w:line="360" w:lineRule="auto"/>
        <w:rPr>
          <w:b/>
          <w:bCs/>
        </w:rPr>
      </w:pPr>
      <w:r>
        <w:rPr>
          <w:b/>
          <w:bCs/>
        </w:rPr>
        <w:t>In</w:t>
      </w:r>
      <w:r w:rsidR="00026ACD">
        <w:rPr>
          <w:b/>
          <w:bCs/>
        </w:rPr>
        <w:t xml:space="preserve"> c</w:t>
      </w:r>
      <w:r>
        <w:rPr>
          <w:b/>
          <w:bCs/>
        </w:rPr>
        <w:t>amera</w:t>
      </w:r>
      <w:r w:rsidR="009F5732">
        <w:rPr>
          <w:b/>
          <w:bCs/>
        </w:rPr>
        <w:t xml:space="preserve">:  </w:t>
      </w:r>
    </w:p>
    <w:p w14:paraId="59B0AFC7" w14:textId="01ADE10B" w:rsidR="00BB4B44" w:rsidRDefault="00026ACD" w:rsidP="00BB4B44">
      <w:pPr>
        <w:pStyle w:val="ListParagraph"/>
        <w:numPr>
          <w:ilvl w:val="0"/>
          <w:numId w:val="1"/>
        </w:numPr>
        <w:spacing w:line="360" w:lineRule="auto"/>
        <w:rPr>
          <w:b/>
          <w:bCs/>
        </w:rPr>
      </w:pPr>
      <w:r>
        <w:rPr>
          <w:b/>
          <w:bCs/>
        </w:rPr>
        <w:t>Information Items/Correspondence:</w:t>
      </w:r>
    </w:p>
    <w:p w14:paraId="069F2323" w14:textId="0858E413" w:rsidR="002E7356" w:rsidRDefault="002E7356" w:rsidP="002E7356">
      <w:pPr>
        <w:spacing w:line="360" w:lineRule="auto"/>
        <w:ind w:left="283"/>
      </w:pPr>
      <w:r w:rsidRPr="00096B50">
        <w:t xml:space="preserve">17.1 </w:t>
      </w:r>
      <w:r w:rsidR="007B37E0">
        <w:t>Page 18</w:t>
      </w:r>
      <w:r w:rsidRPr="00096B50">
        <w:t>–</w:t>
      </w:r>
      <w:r>
        <w:rPr>
          <w:b/>
          <w:bCs/>
        </w:rPr>
        <w:t xml:space="preserve"> </w:t>
      </w:r>
      <w:r>
        <w:t>Public Works Committee – Updated Terms of Reference and Winter Road Maintenance Policy.</w:t>
      </w:r>
    </w:p>
    <w:p w14:paraId="48C36E94" w14:textId="55FC3768" w:rsidR="00096B50" w:rsidRDefault="00096B50" w:rsidP="002E7356">
      <w:pPr>
        <w:spacing w:line="360" w:lineRule="auto"/>
        <w:ind w:left="283"/>
      </w:pPr>
      <w:r w:rsidRPr="00096B50">
        <w:t xml:space="preserve">17.2 </w:t>
      </w:r>
      <w:r w:rsidR="007B37E0">
        <w:t>Page 21</w:t>
      </w:r>
      <w:r>
        <w:t>–</w:t>
      </w:r>
      <w:r w:rsidRPr="00096B50">
        <w:t xml:space="preserve"> </w:t>
      </w:r>
      <w:r>
        <w:t>Tax Notice Mailout</w:t>
      </w:r>
    </w:p>
    <w:p w14:paraId="47E66C6B" w14:textId="4B84929D" w:rsidR="00A350D9" w:rsidRPr="00096B50" w:rsidRDefault="00A350D9" w:rsidP="002E7356">
      <w:pPr>
        <w:spacing w:line="360" w:lineRule="auto"/>
        <w:ind w:left="283"/>
      </w:pPr>
      <w:r>
        <w:t xml:space="preserve">17.3 Page 23 - </w:t>
      </w:r>
      <w:r w:rsidR="00B064D5">
        <w:t xml:space="preserve"> Email from Wendy Gowda Re: Reconciliation and CCBF Funding </w:t>
      </w:r>
    </w:p>
    <w:p w14:paraId="151967A8" w14:textId="77777777" w:rsidR="003F5620" w:rsidRPr="003F5620" w:rsidRDefault="00047EDE" w:rsidP="00DC53D7">
      <w:pPr>
        <w:pStyle w:val="ListParagraph"/>
        <w:numPr>
          <w:ilvl w:val="0"/>
          <w:numId w:val="1"/>
        </w:numPr>
        <w:spacing w:line="360" w:lineRule="auto"/>
      </w:pPr>
      <w:r w:rsidRPr="00EF418D">
        <w:rPr>
          <w:b/>
          <w:bCs/>
        </w:rPr>
        <w:t xml:space="preserve">Adjournment </w:t>
      </w:r>
    </w:p>
    <w:p w14:paraId="46CDD6FD" w14:textId="67B7633F" w:rsidR="00484BE3" w:rsidRDefault="00484BE3" w:rsidP="00954F56"/>
    <w:p w14:paraId="269EC7AE" w14:textId="77777777" w:rsidR="003F5620" w:rsidRDefault="003F5620" w:rsidP="003F5620">
      <w:pPr>
        <w:spacing w:line="360" w:lineRule="auto"/>
      </w:pPr>
    </w:p>
    <w:p w14:paraId="345F2D30" w14:textId="7B7E5270" w:rsidR="00FE30B0" w:rsidRDefault="00FE30B0">
      <w:r>
        <w:br w:type="page"/>
      </w:r>
    </w:p>
    <w:p w14:paraId="382D84A7" w14:textId="77777777" w:rsidR="003F5620" w:rsidRDefault="003F5620" w:rsidP="003F5620">
      <w:pPr>
        <w:ind w:left="360"/>
      </w:pPr>
    </w:p>
    <w:p w14:paraId="7B783579" w14:textId="77777777" w:rsidR="00FE30B0" w:rsidRDefault="00FE30B0" w:rsidP="00FE30B0">
      <w:pPr>
        <w:jc w:val="center"/>
      </w:pPr>
      <w:r>
        <w:t>Resort Village of Elk Ridge</w:t>
      </w:r>
    </w:p>
    <w:p w14:paraId="4DA86183" w14:textId="77777777" w:rsidR="00FE30B0" w:rsidRDefault="00FE30B0" w:rsidP="00FE30B0">
      <w:pPr>
        <w:jc w:val="center"/>
      </w:pPr>
      <w:r>
        <w:t>Meeting Minutes</w:t>
      </w:r>
    </w:p>
    <w:p w14:paraId="4FB1B07C" w14:textId="77777777" w:rsidR="00FE30B0" w:rsidRDefault="00FE30B0" w:rsidP="00FE30B0">
      <w:pPr>
        <w:jc w:val="center"/>
      </w:pPr>
      <w:r>
        <w:t>April 18</w:t>
      </w:r>
      <w:r w:rsidRPr="00BA57F2">
        <w:rPr>
          <w:vertAlign w:val="superscript"/>
        </w:rPr>
        <w:t>th</w:t>
      </w:r>
      <w:r>
        <w:t>, 2023 at 3:00 p.m. – Regular Council Meeting -Elk Ridge Resort</w:t>
      </w:r>
    </w:p>
    <w:p w14:paraId="6ECC7357" w14:textId="77777777" w:rsidR="00FE30B0" w:rsidRDefault="00FE30B0" w:rsidP="00FE30B0"/>
    <w:p w14:paraId="3471B8D5" w14:textId="77777777" w:rsidR="00FE30B0" w:rsidRPr="00FD7E26" w:rsidRDefault="00FE30B0" w:rsidP="00FE30B0">
      <w:pPr>
        <w:spacing w:line="276" w:lineRule="auto"/>
        <w:jc w:val="both"/>
        <w:rPr>
          <w:rFonts w:cstheme="minorHAnsi"/>
        </w:rPr>
      </w:pPr>
      <w:r w:rsidRPr="00FD7E26">
        <w:rPr>
          <w:rFonts w:cstheme="minorHAnsi"/>
        </w:rPr>
        <w:t xml:space="preserve">A Meeting of Council of the Resort Village of Elk Ridge was held at the Elk Ridge Golf Resort on </w:t>
      </w:r>
      <w:r>
        <w:rPr>
          <w:rFonts w:cstheme="minorHAnsi"/>
        </w:rPr>
        <w:t>April 18</w:t>
      </w:r>
      <w:r w:rsidRPr="00BA57F2">
        <w:rPr>
          <w:rFonts w:cstheme="minorHAnsi"/>
          <w:vertAlign w:val="superscript"/>
        </w:rPr>
        <w:t>th</w:t>
      </w:r>
      <w:r>
        <w:rPr>
          <w:rFonts w:cstheme="minorHAnsi"/>
        </w:rPr>
        <w:t>, 2023.</w:t>
      </w:r>
    </w:p>
    <w:p w14:paraId="09CC9055" w14:textId="77777777" w:rsidR="00FE30B0" w:rsidRPr="00FD7E26" w:rsidRDefault="00FE30B0" w:rsidP="00FE30B0">
      <w:pPr>
        <w:spacing w:line="276" w:lineRule="auto"/>
        <w:jc w:val="both"/>
        <w:rPr>
          <w:rFonts w:cstheme="minorHAnsi"/>
        </w:rPr>
      </w:pPr>
    </w:p>
    <w:p w14:paraId="07C9D543" w14:textId="77777777" w:rsidR="00FE30B0" w:rsidRDefault="00FE30B0" w:rsidP="00FE30B0">
      <w:pPr>
        <w:spacing w:line="276" w:lineRule="auto"/>
        <w:jc w:val="both"/>
        <w:rPr>
          <w:rFonts w:cstheme="minorHAnsi"/>
          <w:i/>
          <w:iCs/>
        </w:rPr>
      </w:pPr>
      <w:r w:rsidRPr="00FD7E26">
        <w:rPr>
          <w:rFonts w:cstheme="minorHAnsi"/>
        </w:rPr>
        <w:t>Present:</w:t>
      </w:r>
      <w:r w:rsidRPr="00FD7E26">
        <w:rPr>
          <w:rFonts w:cstheme="minorHAnsi"/>
        </w:rPr>
        <w:tab/>
        <w:t>Mayor Garry McKay</w:t>
      </w:r>
      <w:r>
        <w:rPr>
          <w:rFonts w:cstheme="minorHAnsi"/>
        </w:rPr>
        <w:t xml:space="preserve"> </w:t>
      </w:r>
      <w:r w:rsidRPr="00FD7E26">
        <w:rPr>
          <w:rFonts w:cstheme="minorHAnsi"/>
        </w:rPr>
        <w:t xml:space="preserve"> </w:t>
      </w:r>
    </w:p>
    <w:p w14:paraId="650730A6" w14:textId="77777777" w:rsidR="00FE30B0" w:rsidRPr="00F2713C" w:rsidRDefault="00FE30B0" w:rsidP="00FE30B0">
      <w:pPr>
        <w:spacing w:line="276" w:lineRule="auto"/>
        <w:jc w:val="both"/>
        <w:rPr>
          <w:rFonts w:cstheme="minorHAnsi"/>
        </w:rPr>
      </w:pPr>
      <w:r>
        <w:rPr>
          <w:rFonts w:cstheme="minorHAnsi"/>
          <w:i/>
          <w:iCs/>
        </w:rPr>
        <w:tab/>
      </w:r>
      <w:r>
        <w:rPr>
          <w:rFonts w:cstheme="minorHAnsi"/>
          <w:i/>
          <w:iCs/>
        </w:rPr>
        <w:tab/>
      </w:r>
      <w:r>
        <w:rPr>
          <w:rFonts w:cstheme="minorHAnsi"/>
        </w:rPr>
        <w:t xml:space="preserve">Councillor Danberg </w:t>
      </w:r>
    </w:p>
    <w:p w14:paraId="5FE22AD1" w14:textId="77777777" w:rsidR="00FE30B0" w:rsidRPr="00E901F2" w:rsidRDefault="00FE30B0" w:rsidP="00FE30B0">
      <w:pPr>
        <w:spacing w:line="276" w:lineRule="auto"/>
        <w:jc w:val="both"/>
        <w:rPr>
          <w:rFonts w:cstheme="minorHAnsi"/>
          <w:i/>
          <w:iCs/>
        </w:rPr>
      </w:pPr>
      <w:r w:rsidRPr="00FD7E26">
        <w:rPr>
          <w:rFonts w:cstheme="minorHAnsi"/>
        </w:rPr>
        <w:tab/>
      </w:r>
      <w:r w:rsidRPr="00FD7E26">
        <w:rPr>
          <w:rFonts w:cstheme="minorHAnsi"/>
        </w:rPr>
        <w:tab/>
        <w:t>Councillor Trudy Engel</w:t>
      </w:r>
      <w:r>
        <w:rPr>
          <w:rFonts w:cstheme="minorHAnsi"/>
        </w:rPr>
        <w:t xml:space="preserve"> </w:t>
      </w:r>
    </w:p>
    <w:p w14:paraId="02917DF4" w14:textId="77777777" w:rsidR="00FE30B0" w:rsidRPr="00FD7E26" w:rsidRDefault="00FE30B0" w:rsidP="00FE30B0">
      <w:pPr>
        <w:spacing w:line="276" w:lineRule="auto"/>
        <w:jc w:val="both"/>
        <w:rPr>
          <w:rFonts w:cstheme="minorHAnsi"/>
          <w:i/>
          <w:iCs/>
        </w:rPr>
      </w:pPr>
      <w:r w:rsidRPr="00FD7E26">
        <w:rPr>
          <w:rFonts w:cstheme="minorHAnsi"/>
        </w:rPr>
        <w:tab/>
      </w:r>
      <w:r w:rsidRPr="00FD7E26">
        <w:rPr>
          <w:rFonts w:cstheme="minorHAnsi"/>
        </w:rPr>
        <w:tab/>
        <w:t xml:space="preserve">Councillor Ross Hewett </w:t>
      </w:r>
      <w:r>
        <w:rPr>
          <w:rFonts w:cstheme="minorHAnsi"/>
          <w:i/>
          <w:iCs/>
        </w:rPr>
        <w:t>(via Teams Meeting)</w:t>
      </w:r>
    </w:p>
    <w:p w14:paraId="2299ADF1" w14:textId="77777777" w:rsidR="00FE30B0" w:rsidRPr="00FD7E26" w:rsidRDefault="00FE30B0" w:rsidP="00FE30B0">
      <w:pPr>
        <w:spacing w:line="276" w:lineRule="auto"/>
        <w:jc w:val="both"/>
        <w:rPr>
          <w:rFonts w:cstheme="minorHAnsi"/>
        </w:rPr>
      </w:pPr>
      <w:r w:rsidRPr="00FD7E26">
        <w:rPr>
          <w:rFonts w:cstheme="minorHAnsi"/>
        </w:rPr>
        <w:tab/>
      </w:r>
      <w:r w:rsidRPr="00FD7E26">
        <w:rPr>
          <w:rFonts w:cstheme="minorHAnsi"/>
        </w:rPr>
        <w:tab/>
        <w:t>Councillor Margaret Smith-Windsor</w:t>
      </w:r>
    </w:p>
    <w:p w14:paraId="7CB2C826" w14:textId="77777777" w:rsidR="00FE30B0" w:rsidRPr="00FD7E26" w:rsidRDefault="00FE30B0" w:rsidP="00FE30B0">
      <w:pPr>
        <w:spacing w:line="276" w:lineRule="auto"/>
        <w:jc w:val="both"/>
        <w:rPr>
          <w:rFonts w:cstheme="minorHAnsi"/>
        </w:rPr>
      </w:pPr>
    </w:p>
    <w:p w14:paraId="71B5433A" w14:textId="77777777" w:rsidR="00FE30B0" w:rsidRPr="00C779EC" w:rsidRDefault="00FE30B0" w:rsidP="00FE30B0">
      <w:pPr>
        <w:spacing w:line="276" w:lineRule="auto"/>
        <w:jc w:val="both"/>
        <w:rPr>
          <w:rFonts w:cstheme="minorHAnsi"/>
          <w:b/>
          <w:bCs/>
        </w:rPr>
      </w:pPr>
      <w:r w:rsidRPr="00FD7E26">
        <w:rPr>
          <w:rFonts w:cstheme="minorHAnsi"/>
        </w:rPr>
        <w:tab/>
      </w:r>
      <w:r w:rsidRPr="00FD7E26">
        <w:rPr>
          <w:rFonts w:cstheme="minorHAnsi"/>
        </w:rPr>
        <w:tab/>
        <w:t>Heather Scott, CAO</w:t>
      </w:r>
      <w:r>
        <w:rPr>
          <w:rFonts w:cstheme="minorHAnsi"/>
        </w:rPr>
        <w:t xml:space="preserve"> </w:t>
      </w:r>
    </w:p>
    <w:p w14:paraId="51E0F7CA" w14:textId="77777777" w:rsidR="00FE30B0" w:rsidRDefault="00FE30B0" w:rsidP="00FE30B0">
      <w:pPr>
        <w:jc w:val="center"/>
      </w:pPr>
    </w:p>
    <w:p w14:paraId="3E8ED3A1" w14:textId="77777777" w:rsidR="00FE30B0" w:rsidRDefault="00FE30B0" w:rsidP="00FE30B0"/>
    <w:p w14:paraId="085999C3" w14:textId="77777777" w:rsidR="00FE30B0" w:rsidRPr="00BC3C3A" w:rsidRDefault="00FE30B0" w:rsidP="00FE30B0">
      <w:pPr>
        <w:pStyle w:val="ListParagraph"/>
        <w:numPr>
          <w:ilvl w:val="0"/>
          <w:numId w:val="1"/>
        </w:numPr>
        <w:spacing w:line="360" w:lineRule="auto"/>
      </w:pPr>
      <w:r>
        <w:rPr>
          <w:b/>
          <w:bCs/>
        </w:rPr>
        <w:t xml:space="preserve">Call to Order – </w:t>
      </w:r>
      <w:r w:rsidRPr="00C7539E">
        <w:t>The Mayor call</w:t>
      </w:r>
      <w:r>
        <w:t xml:space="preserve">ed the </w:t>
      </w:r>
      <w:r w:rsidRPr="00C7539E">
        <w:t>meeting of Council to order</w:t>
      </w:r>
      <w:r>
        <w:t xml:space="preserve"> at 3:21 p.m.</w:t>
      </w:r>
    </w:p>
    <w:p w14:paraId="706C923F" w14:textId="77777777" w:rsidR="00FE30B0" w:rsidRDefault="00FE30B0" w:rsidP="00FE30B0"/>
    <w:p w14:paraId="103374E0" w14:textId="77777777" w:rsidR="00FE30B0" w:rsidRPr="00654383" w:rsidRDefault="00FE30B0" w:rsidP="00FE30B0">
      <w:pPr>
        <w:pStyle w:val="ListParagraph"/>
        <w:numPr>
          <w:ilvl w:val="0"/>
          <w:numId w:val="1"/>
        </w:numPr>
        <w:spacing w:line="360" w:lineRule="auto"/>
      </w:pPr>
      <w:r w:rsidRPr="00BC3C3A">
        <w:rPr>
          <w:b/>
          <w:bCs/>
        </w:rPr>
        <w:t>Approval of Agenda:</w:t>
      </w:r>
    </w:p>
    <w:p w14:paraId="21175DC3" w14:textId="77777777" w:rsidR="00FE30B0" w:rsidRDefault="00FE30B0" w:rsidP="00FE30B0">
      <w:pPr>
        <w:spacing w:line="360" w:lineRule="auto"/>
        <w:ind w:left="283"/>
      </w:pPr>
      <w:r w:rsidRPr="00BA57F2">
        <w:rPr>
          <w:b/>
          <w:bCs/>
        </w:rPr>
        <w:t>124-2023</w:t>
      </w:r>
      <w:r w:rsidRPr="00BA57F2">
        <w:rPr>
          <w:b/>
          <w:bCs/>
        </w:rPr>
        <w:tab/>
      </w:r>
      <w:r w:rsidRPr="00BA57F2">
        <w:rPr>
          <w:b/>
          <w:bCs/>
        </w:rPr>
        <w:tab/>
        <w:t>DANBERG:</w:t>
      </w:r>
      <w:r>
        <w:t xml:space="preserve"> Addition: Bylaw 02 – 2023 be added to 13.2 for third reading</w:t>
      </w:r>
    </w:p>
    <w:p w14:paraId="1874D803" w14:textId="77777777" w:rsidR="00FE30B0" w:rsidRPr="00BA57F2" w:rsidRDefault="00FE30B0" w:rsidP="00FE30B0">
      <w:pPr>
        <w:spacing w:line="360" w:lineRule="auto"/>
        <w:ind w:left="283"/>
        <w:rPr>
          <w:b/>
          <w:bCs/>
        </w:rPr>
      </w:pPr>
      <w:r w:rsidRPr="00BA57F2">
        <w:rPr>
          <w:b/>
          <w:bCs/>
        </w:rPr>
        <w:t>SECONDED: ENGEL</w:t>
      </w:r>
      <w:r w:rsidRPr="00BA57F2">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58F9A38" w14:textId="77777777" w:rsidR="00FE30B0" w:rsidRDefault="00FE30B0" w:rsidP="00FE30B0">
      <w:pPr>
        <w:spacing w:line="360" w:lineRule="auto"/>
        <w:ind w:left="360"/>
      </w:pPr>
      <w:r>
        <w:rPr>
          <w:b/>
          <w:bCs/>
        </w:rPr>
        <w:t>125-2023</w:t>
      </w:r>
      <w:r>
        <w:rPr>
          <w:b/>
          <w:bCs/>
        </w:rPr>
        <w:tab/>
      </w:r>
      <w:r>
        <w:rPr>
          <w:b/>
          <w:bCs/>
        </w:rPr>
        <w:tab/>
      </w:r>
      <w:r w:rsidRPr="00BA57F2">
        <w:rPr>
          <w:b/>
          <w:bCs/>
        </w:rPr>
        <w:t>ENGEL:</w:t>
      </w:r>
      <w:r>
        <w:t xml:space="preserve">  </w:t>
      </w:r>
      <w:r w:rsidRPr="005A513F">
        <w:t xml:space="preserve">That the agenda </w:t>
      </w:r>
      <w:r>
        <w:t xml:space="preserve">for this meeting </w:t>
      </w:r>
      <w:r w:rsidRPr="005A513F">
        <w:t>be approve</w:t>
      </w:r>
      <w:r>
        <w:t xml:space="preserve">d </w:t>
      </w:r>
      <w:r w:rsidRPr="005A513F">
        <w:t xml:space="preserve">as </w:t>
      </w:r>
      <w:r>
        <w:t>amended.</w:t>
      </w:r>
    </w:p>
    <w:p w14:paraId="011C39DA" w14:textId="77777777" w:rsidR="00FE30B0" w:rsidRPr="00BA57F2" w:rsidRDefault="00FE30B0" w:rsidP="00FE30B0">
      <w:pPr>
        <w:spacing w:line="360" w:lineRule="auto"/>
        <w:ind w:left="360"/>
        <w:rPr>
          <w:b/>
          <w:bCs/>
        </w:rPr>
      </w:pPr>
      <w:r w:rsidRPr="00BA57F2">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32E41C10" w14:textId="77777777" w:rsidR="00FE30B0" w:rsidRPr="00104E55" w:rsidRDefault="00FE30B0" w:rsidP="00FE30B0">
      <w:pPr>
        <w:pStyle w:val="ListParagraph"/>
        <w:numPr>
          <w:ilvl w:val="0"/>
          <w:numId w:val="1"/>
        </w:numPr>
        <w:spacing w:line="360" w:lineRule="auto"/>
        <w:rPr>
          <w:b/>
          <w:bCs/>
        </w:rPr>
      </w:pPr>
      <w:r>
        <w:rPr>
          <w:b/>
          <w:bCs/>
        </w:rPr>
        <w:t xml:space="preserve">Adoption of Minutes: </w:t>
      </w:r>
    </w:p>
    <w:p w14:paraId="741570AC" w14:textId="77777777" w:rsidR="00FE30B0" w:rsidRDefault="00FE30B0" w:rsidP="00FE30B0">
      <w:pPr>
        <w:spacing w:line="360" w:lineRule="auto"/>
        <w:ind w:left="360"/>
      </w:pPr>
      <w:r>
        <w:t>3.1 Minutes of the March 21, 2023 Special Meeting.</w:t>
      </w:r>
    </w:p>
    <w:p w14:paraId="75905A2C" w14:textId="77777777" w:rsidR="00FE30B0" w:rsidRDefault="00FE30B0" w:rsidP="00FE30B0">
      <w:pPr>
        <w:spacing w:line="360" w:lineRule="auto"/>
        <w:ind w:left="360"/>
      </w:pPr>
      <w:r>
        <w:rPr>
          <w:b/>
          <w:bCs/>
        </w:rPr>
        <w:t>126-2023</w:t>
      </w:r>
      <w:r>
        <w:rPr>
          <w:b/>
          <w:bCs/>
        </w:rPr>
        <w:tab/>
      </w:r>
      <w:r>
        <w:rPr>
          <w:b/>
          <w:bCs/>
        </w:rPr>
        <w:tab/>
      </w:r>
      <w:r w:rsidRPr="00BA57F2">
        <w:rPr>
          <w:b/>
          <w:bCs/>
        </w:rPr>
        <w:t>DANBERG:</w:t>
      </w:r>
      <w:r>
        <w:t xml:space="preserve">  That the Minutes of the March 21</w:t>
      </w:r>
      <w:r w:rsidRPr="00EA5385">
        <w:rPr>
          <w:vertAlign w:val="superscript"/>
        </w:rPr>
        <w:t>st</w:t>
      </w:r>
      <w:r>
        <w:t xml:space="preserve">, 2023 Special Meeting be approved as presented. </w:t>
      </w:r>
    </w:p>
    <w:p w14:paraId="3DE050EE" w14:textId="77777777" w:rsidR="00FE30B0" w:rsidRPr="00BA57F2" w:rsidRDefault="00FE30B0" w:rsidP="00FE30B0">
      <w:pPr>
        <w:spacing w:line="360" w:lineRule="auto"/>
        <w:ind w:left="360"/>
        <w:rPr>
          <w:b/>
          <w:bCs/>
        </w:rPr>
      </w:pPr>
      <w:r w:rsidRPr="00BA57F2">
        <w:rPr>
          <w:b/>
          <w:bCs/>
        </w:rPr>
        <w:t>SECONDED: ENGEL</w:t>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t>CARRIED</w:t>
      </w:r>
    </w:p>
    <w:p w14:paraId="618D998B" w14:textId="77777777" w:rsidR="00FE30B0" w:rsidRDefault="00FE30B0" w:rsidP="00FE30B0">
      <w:pPr>
        <w:spacing w:line="360" w:lineRule="auto"/>
        <w:ind w:left="360"/>
      </w:pPr>
      <w:r>
        <w:t>3.2 Minutes of the March 21, 2023 Regular Meeting.</w:t>
      </w:r>
    </w:p>
    <w:p w14:paraId="10485698" w14:textId="77777777" w:rsidR="00FE30B0" w:rsidRDefault="00FE30B0" w:rsidP="00FE30B0">
      <w:pPr>
        <w:spacing w:line="360" w:lineRule="auto"/>
        <w:ind w:left="360"/>
      </w:pPr>
      <w:r>
        <w:rPr>
          <w:b/>
          <w:bCs/>
        </w:rPr>
        <w:t>127-2023</w:t>
      </w:r>
      <w:r>
        <w:rPr>
          <w:b/>
          <w:bCs/>
        </w:rPr>
        <w:tab/>
      </w:r>
      <w:r>
        <w:rPr>
          <w:b/>
          <w:bCs/>
        </w:rPr>
        <w:tab/>
      </w:r>
      <w:r w:rsidRPr="00BA57F2">
        <w:rPr>
          <w:b/>
          <w:bCs/>
        </w:rPr>
        <w:t>HEWETT:</w:t>
      </w:r>
      <w:r>
        <w:t xml:space="preserve">  That the Minutes of the March 21</w:t>
      </w:r>
      <w:r w:rsidRPr="00EA5385">
        <w:rPr>
          <w:vertAlign w:val="superscript"/>
        </w:rPr>
        <w:t>st</w:t>
      </w:r>
      <w:r>
        <w:t xml:space="preserve">, 2023 Regular Meeting be approved as presented. </w:t>
      </w:r>
    </w:p>
    <w:p w14:paraId="4BA317BE" w14:textId="26981E47" w:rsidR="00FE30B0" w:rsidRPr="00BA57F2" w:rsidRDefault="00FE30B0" w:rsidP="00FE30B0">
      <w:pPr>
        <w:spacing w:line="360" w:lineRule="auto"/>
        <w:ind w:left="360"/>
        <w:rPr>
          <w:b/>
          <w:bCs/>
        </w:rPr>
      </w:pPr>
      <w:r w:rsidRPr="00BA57F2">
        <w:rPr>
          <w:b/>
          <w:bCs/>
        </w:rPr>
        <w:t>SECONDED: ENGEL</w:t>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t xml:space="preserve"> CARRIED</w:t>
      </w:r>
    </w:p>
    <w:p w14:paraId="4AD29E94" w14:textId="77777777" w:rsidR="00FE30B0" w:rsidRDefault="00FE30B0" w:rsidP="00FE30B0">
      <w:pPr>
        <w:spacing w:line="360" w:lineRule="auto"/>
        <w:ind w:left="360"/>
      </w:pPr>
      <w:r>
        <w:t>3.3  Minutes of the March 29, 2023 Special Meeting.</w:t>
      </w:r>
    </w:p>
    <w:p w14:paraId="0D1A6358" w14:textId="77777777" w:rsidR="00FE30B0" w:rsidRDefault="00FE30B0" w:rsidP="00FE30B0">
      <w:pPr>
        <w:spacing w:line="360" w:lineRule="auto"/>
        <w:ind w:left="360"/>
      </w:pPr>
      <w:r>
        <w:rPr>
          <w:b/>
          <w:bCs/>
        </w:rPr>
        <w:t>128-2023</w:t>
      </w:r>
      <w:r>
        <w:rPr>
          <w:b/>
          <w:bCs/>
        </w:rPr>
        <w:tab/>
      </w:r>
      <w:r>
        <w:rPr>
          <w:b/>
          <w:bCs/>
        </w:rPr>
        <w:tab/>
      </w:r>
      <w:r w:rsidRPr="00BA57F2">
        <w:rPr>
          <w:b/>
          <w:bCs/>
        </w:rPr>
        <w:t>HEWETT:</w:t>
      </w:r>
      <w:r>
        <w:t xml:space="preserve"> That the Minutes of the March 29, 2023 Special Meeting be approved as presented. </w:t>
      </w:r>
    </w:p>
    <w:p w14:paraId="4861D6B3" w14:textId="77777777" w:rsidR="00FE30B0" w:rsidRPr="00BA57F2" w:rsidRDefault="00FE30B0" w:rsidP="00FE30B0">
      <w:pPr>
        <w:spacing w:line="360" w:lineRule="auto"/>
        <w:ind w:left="360"/>
        <w:rPr>
          <w:b/>
          <w:bCs/>
        </w:rPr>
      </w:pPr>
      <w:r w:rsidRPr="00BA57F2">
        <w:rPr>
          <w:b/>
          <w:bCs/>
        </w:rPr>
        <w:lastRenderedPageBreak/>
        <w:t>SECONDED: DANBERG</w:t>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t>CARRIED</w:t>
      </w:r>
    </w:p>
    <w:p w14:paraId="6C765F8D" w14:textId="77777777" w:rsidR="00FE30B0" w:rsidRDefault="00FE30B0" w:rsidP="00FE30B0">
      <w:pPr>
        <w:spacing w:line="360" w:lineRule="auto"/>
        <w:ind w:left="360"/>
      </w:pPr>
      <w:r>
        <w:t>3.4 Minutes of the April 4, 2023 Special Meeting.</w:t>
      </w:r>
    </w:p>
    <w:p w14:paraId="143C8BDA" w14:textId="77777777" w:rsidR="00FE30B0" w:rsidRDefault="00FE30B0" w:rsidP="00FE30B0">
      <w:pPr>
        <w:spacing w:line="360" w:lineRule="auto"/>
        <w:ind w:left="360"/>
      </w:pPr>
      <w:r>
        <w:rPr>
          <w:b/>
          <w:bCs/>
        </w:rPr>
        <w:t>129-2023</w:t>
      </w:r>
      <w:r>
        <w:rPr>
          <w:b/>
          <w:bCs/>
        </w:rPr>
        <w:tab/>
      </w:r>
      <w:r>
        <w:rPr>
          <w:b/>
          <w:bCs/>
        </w:rPr>
        <w:tab/>
      </w:r>
      <w:r w:rsidRPr="00BA57F2">
        <w:rPr>
          <w:b/>
          <w:bCs/>
        </w:rPr>
        <w:t>ENGEL:</w:t>
      </w:r>
      <w:r>
        <w:t xml:space="preserve">   That the Minutes of the April 4, 2023 Special Meeting be approved as presented. </w:t>
      </w:r>
    </w:p>
    <w:p w14:paraId="71CDE5C3" w14:textId="77777777" w:rsidR="00FE30B0" w:rsidRPr="00BA57F2" w:rsidRDefault="00FE30B0" w:rsidP="00FE30B0">
      <w:pPr>
        <w:spacing w:line="360" w:lineRule="auto"/>
        <w:ind w:left="360"/>
        <w:rPr>
          <w:b/>
          <w:bCs/>
        </w:rPr>
      </w:pPr>
      <w:r w:rsidRPr="00BA57F2">
        <w:rPr>
          <w:b/>
          <w:bCs/>
        </w:rPr>
        <w:t>SECONDED: DANBERG</w:t>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t>CARRIED</w:t>
      </w:r>
    </w:p>
    <w:p w14:paraId="02F45331" w14:textId="77777777" w:rsidR="00FE30B0" w:rsidRDefault="00FE30B0" w:rsidP="00FE30B0">
      <w:pPr>
        <w:spacing w:line="360" w:lineRule="auto"/>
        <w:ind w:left="360"/>
      </w:pPr>
    </w:p>
    <w:p w14:paraId="72284142" w14:textId="77777777" w:rsidR="00FE30B0" w:rsidRPr="00026ACD" w:rsidRDefault="00FE30B0" w:rsidP="00FE30B0">
      <w:pPr>
        <w:pStyle w:val="ListParagraph"/>
        <w:numPr>
          <w:ilvl w:val="0"/>
          <w:numId w:val="1"/>
        </w:numPr>
        <w:spacing w:line="360" w:lineRule="auto"/>
        <w:rPr>
          <w:b/>
          <w:bCs/>
        </w:rPr>
      </w:pPr>
      <w:r>
        <w:rPr>
          <w:b/>
          <w:bCs/>
        </w:rPr>
        <w:t xml:space="preserve">Declaration of Conflict of Interest:  </w:t>
      </w:r>
      <w:r w:rsidRPr="005A513F">
        <w:t>None</w:t>
      </w:r>
    </w:p>
    <w:p w14:paraId="0D5C859B" w14:textId="77777777" w:rsidR="00FE30B0" w:rsidRPr="00A551FE" w:rsidRDefault="00FE30B0" w:rsidP="00FE30B0">
      <w:pPr>
        <w:pStyle w:val="ListParagraph"/>
        <w:numPr>
          <w:ilvl w:val="0"/>
          <w:numId w:val="1"/>
        </w:numPr>
        <w:spacing w:line="360" w:lineRule="auto"/>
        <w:rPr>
          <w:b/>
          <w:bCs/>
        </w:rPr>
      </w:pPr>
      <w:r>
        <w:rPr>
          <w:b/>
          <w:bCs/>
        </w:rPr>
        <w:t xml:space="preserve">Delegations Scheduled: </w:t>
      </w:r>
      <w:r>
        <w:t xml:space="preserve">Joint Utility Committee Report – Clint Austin </w:t>
      </w:r>
    </w:p>
    <w:p w14:paraId="317E42D5" w14:textId="77777777" w:rsidR="00FE30B0" w:rsidRDefault="00FE30B0" w:rsidP="00FE30B0">
      <w:pPr>
        <w:spacing w:line="360" w:lineRule="auto"/>
        <w:ind w:left="283"/>
      </w:pPr>
      <w:r w:rsidRPr="00BA57F2">
        <w:rPr>
          <w:b/>
          <w:bCs/>
        </w:rPr>
        <w:t>130-2023</w:t>
      </w:r>
      <w:r w:rsidRPr="00BA57F2">
        <w:rPr>
          <w:b/>
          <w:bCs/>
        </w:rPr>
        <w:tab/>
      </w:r>
      <w:r w:rsidRPr="00BA57F2">
        <w:rPr>
          <w:b/>
          <w:bCs/>
        </w:rPr>
        <w:tab/>
        <w:t>ENGEL:</w:t>
      </w:r>
      <w:r>
        <w:t xml:space="preserve"> That the Resort Village of Elk Ridge agrees, in principle to the dissolution of the Elk Ridge Utility Ltd and the amalgamation of its operations, assets and property under the Resort Village of Elk Ridge with the aim of establishing a public utility pursuant to the Municipalities Act.</w:t>
      </w:r>
    </w:p>
    <w:p w14:paraId="53D6AFB5" w14:textId="77777777" w:rsidR="00FE30B0" w:rsidRPr="00A551FE" w:rsidRDefault="00FE30B0" w:rsidP="00FE30B0">
      <w:pPr>
        <w:spacing w:line="360" w:lineRule="auto"/>
        <w:ind w:left="283"/>
        <w:rPr>
          <w:b/>
          <w:bCs/>
        </w:rPr>
      </w:pPr>
      <w:r w:rsidRPr="00A551FE">
        <w:rPr>
          <w:b/>
          <w:bCs/>
        </w:rPr>
        <w:t>SECONDED: DANBERG</w:t>
      </w:r>
      <w:r w:rsidRPr="00A551FE">
        <w:rPr>
          <w:b/>
          <w:bCs/>
        </w:rPr>
        <w:tab/>
      </w:r>
      <w:r w:rsidRPr="00A551FE">
        <w:rPr>
          <w:b/>
          <w:bCs/>
        </w:rPr>
        <w:tab/>
      </w:r>
      <w:r w:rsidRPr="00A551FE">
        <w:rPr>
          <w:b/>
          <w:bCs/>
        </w:rPr>
        <w:tab/>
      </w:r>
      <w:r w:rsidRPr="00A551FE">
        <w:rPr>
          <w:b/>
          <w:bCs/>
        </w:rPr>
        <w:tab/>
      </w:r>
      <w:r w:rsidRPr="00A551FE">
        <w:rPr>
          <w:b/>
          <w:bCs/>
        </w:rPr>
        <w:tab/>
      </w:r>
      <w:r w:rsidRPr="00A551FE">
        <w:rPr>
          <w:b/>
          <w:bCs/>
        </w:rPr>
        <w:tab/>
      </w:r>
      <w:r w:rsidRPr="00A551FE">
        <w:rPr>
          <w:b/>
          <w:bCs/>
        </w:rPr>
        <w:tab/>
      </w:r>
      <w:r w:rsidRPr="00A551FE">
        <w:rPr>
          <w:b/>
          <w:bCs/>
        </w:rPr>
        <w:tab/>
      </w:r>
      <w:r w:rsidRPr="00A551FE">
        <w:rPr>
          <w:b/>
          <w:bCs/>
        </w:rPr>
        <w:tab/>
      </w:r>
      <w:r w:rsidRPr="00A551FE">
        <w:rPr>
          <w:b/>
          <w:bCs/>
        </w:rPr>
        <w:tab/>
        <w:t>CARRIED</w:t>
      </w:r>
      <w:r w:rsidRPr="00A551FE">
        <w:rPr>
          <w:b/>
          <w:bCs/>
        </w:rPr>
        <w:tab/>
      </w:r>
      <w:r w:rsidRPr="00A551FE">
        <w:rPr>
          <w:b/>
          <w:bCs/>
        </w:rPr>
        <w:tab/>
      </w:r>
    </w:p>
    <w:p w14:paraId="6E1F93C9" w14:textId="77777777" w:rsidR="00FE30B0" w:rsidRDefault="00FE30B0" w:rsidP="00FE30B0">
      <w:pPr>
        <w:pStyle w:val="ListParagraph"/>
        <w:numPr>
          <w:ilvl w:val="0"/>
          <w:numId w:val="1"/>
        </w:numPr>
        <w:spacing w:line="360" w:lineRule="auto"/>
        <w:rPr>
          <w:b/>
          <w:bCs/>
        </w:rPr>
      </w:pPr>
      <w:r>
        <w:rPr>
          <w:b/>
          <w:bCs/>
        </w:rPr>
        <w:t>Public Hearings:</w:t>
      </w:r>
    </w:p>
    <w:p w14:paraId="4C75687A" w14:textId="77777777" w:rsidR="00FE30B0" w:rsidRDefault="00FE30B0" w:rsidP="00FE30B0">
      <w:pPr>
        <w:pStyle w:val="ListParagraph"/>
        <w:numPr>
          <w:ilvl w:val="0"/>
          <w:numId w:val="1"/>
        </w:numPr>
        <w:spacing w:line="360" w:lineRule="auto"/>
        <w:rPr>
          <w:b/>
          <w:bCs/>
        </w:rPr>
      </w:pPr>
      <w:r>
        <w:rPr>
          <w:b/>
          <w:bCs/>
        </w:rPr>
        <w:t>Public Acknowledgements:</w:t>
      </w:r>
    </w:p>
    <w:p w14:paraId="4F35DDDF" w14:textId="77777777" w:rsidR="00FE30B0" w:rsidRPr="005D4230" w:rsidRDefault="00FE30B0" w:rsidP="00FE30B0">
      <w:pPr>
        <w:pStyle w:val="ListParagraph"/>
        <w:numPr>
          <w:ilvl w:val="0"/>
          <w:numId w:val="1"/>
        </w:numPr>
        <w:spacing w:line="360" w:lineRule="auto"/>
        <w:rPr>
          <w:b/>
          <w:bCs/>
        </w:rPr>
      </w:pPr>
      <w:r w:rsidRPr="005F2A56">
        <w:rPr>
          <w:b/>
          <w:bCs/>
        </w:rPr>
        <w:t xml:space="preserve">Business Arising from Minutes: </w:t>
      </w:r>
      <w:r>
        <w:t>None</w:t>
      </w:r>
    </w:p>
    <w:p w14:paraId="608D8DC6" w14:textId="77777777" w:rsidR="00FE30B0" w:rsidRDefault="00FE30B0" w:rsidP="00FE30B0">
      <w:pPr>
        <w:pStyle w:val="ListParagraph"/>
        <w:numPr>
          <w:ilvl w:val="0"/>
          <w:numId w:val="1"/>
        </w:numPr>
        <w:spacing w:line="360" w:lineRule="auto"/>
        <w:rPr>
          <w:b/>
          <w:bCs/>
        </w:rPr>
      </w:pPr>
      <w:r>
        <w:rPr>
          <w:b/>
          <w:bCs/>
        </w:rPr>
        <w:t xml:space="preserve">New Business: </w:t>
      </w:r>
    </w:p>
    <w:p w14:paraId="3184D5FF" w14:textId="77777777" w:rsidR="00FE30B0" w:rsidRDefault="00FE30B0" w:rsidP="00FE30B0">
      <w:pPr>
        <w:spacing w:line="360" w:lineRule="auto"/>
        <w:ind w:left="283"/>
      </w:pPr>
      <w:r>
        <w:rPr>
          <w:b/>
          <w:bCs/>
        </w:rPr>
        <w:t xml:space="preserve">9.1 – </w:t>
      </w:r>
      <w:r w:rsidRPr="00953C40">
        <w:t>NCLDPC Alternate</w:t>
      </w:r>
    </w:p>
    <w:p w14:paraId="50127526" w14:textId="77777777" w:rsidR="00FE30B0" w:rsidRDefault="00FE30B0" w:rsidP="00FE30B0">
      <w:pPr>
        <w:spacing w:line="360" w:lineRule="auto"/>
        <w:ind w:left="283"/>
      </w:pPr>
      <w:r>
        <w:rPr>
          <w:b/>
          <w:bCs/>
        </w:rPr>
        <w:t>131-2023</w:t>
      </w:r>
      <w:r>
        <w:rPr>
          <w:b/>
          <w:bCs/>
        </w:rPr>
        <w:tab/>
      </w:r>
      <w:r>
        <w:rPr>
          <w:b/>
          <w:bCs/>
        </w:rPr>
        <w:tab/>
      </w:r>
      <w:r w:rsidRPr="00BA57F2">
        <w:rPr>
          <w:b/>
          <w:bCs/>
        </w:rPr>
        <w:t>DANBERG:</w:t>
      </w:r>
      <w:r>
        <w:t xml:space="preserve"> that Councillor Smith-Windsor be appointed as alternate to the North Lakeland District Planning Commission. </w:t>
      </w:r>
    </w:p>
    <w:p w14:paraId="7996FC4D" w14:textId="39DBE741" w:rsidR="00FE30B0" w:rsidRPr="00FE30B0" w:rsidRDefault="00FE30B0" w:rsidP="00FE30B0">
      <w:pPr>
        <w:spacing w:line="360" w:lineRule="auto"/>
        <w:ind w:left="283"/>
        <w:rPr>
          <w:b/>
          <w:bCs/>
        </w:rPr>
      </w:pPr>
      <w:r w:rsidRPr="00BA57F2">
        <w:rPr>
          <w:b/>
          <w:bCs/>
        </w:rPr>
        <w:t>SECONDED: ENGEL</w:t>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r>
      <w:r w:rsidRPr="00BA57F2">
        <w:rPr>
          <w:b/>
          <w:bCs/>
        </w:rPr>
        <w:tab/>
        <w:t>CARRIED</w:t>
      </w:r>
    </w:p>
    <w:p w14:paraId="305A1D12" w14:textId="77777777" w:rsidR="00FE30B0" w:rsidRPr="00CC7A55" w:rsidRDefault="00FE30B0" w:rsidP="00FE30B0">
      <w:pPr>
        <w:pStyle w:val="ListParagraph"/>
        <w:numPr>
          <w:ilvl w:val="0"/>
          <w:numId w:val="1"/>
        </w:numPr>
        <w:spacing w:line="360" w:lineRule="auto"/>
        <w:rPr>
          <w:b/>
          <w:bCs/>
        </w:rPr>
      </w:pPr>
      <w:r>
        <w:rPr>
          <w:b/>
          <w:bCs/>
        </w:rPr>
        <w:t>Motions:</w:t>
      </w:r>
      <w:r w:rsidRPr="00390722">
        <w:t xml:space="preserve"> </w:t>
      </w:r>
    </w:p>
    <w:p w14:paraId="0C1A0233" w14:textId="77777777" w:rsidR="00FE30B0" w:rsidRPr="00301D2E" w:rsidRDefault="00FE30B0" w:rsidP="00FE30B0">
      <w:pPr>
        <w:pStyle w:val="ListParagraph"/>
        <w:numPr>
          <w:ilvl w:val="0"/>
          <w:numId w:val="1"/>
        </w:numPr>
        <w:spacing w:line="360" w:lineRule="auto"/>
      </w:pPr>
      <w:r w:rsidRPr="00026ACD">
        <w:rPr>
          <w:b/>
          <w:bCs/>
        </w:rPr>
        <w:t xml:space="preserve">Administration Reports: </w:t>
      </w:r>
    </w:p>
    <w:p w14:paraId="5CD31D04" w14:textId="77777777" w:rsidR="00FE30B0" w:rsidRDefault="00FE30B0" w:rsidP="00FE30B0">
      <w:pPr>
        <w:pStyle w:val="ListParagraph"/>
        <w:numPr>
          <w:ilvl w:val="1"/>
          <w:numId w:val="4"/>
        </w:numPr>
        <w:spacing w:line="360" w:lineRule="auto"/>
      </w:pPr>
      <w:r>
        <w:t xml:space="preserve"> </w:t>
      </w:r>
      <w:r w:rsidRPr="00301D2E">
        <w:t>CAO Report and Updates</w:t>
      </w:r>
    </w:p>
    <w:p w14:paraId="2A0D0F07" w14:textId="77777777" w:rsidR="00FE30B0" w:rsidRDefault="00FE30B0" w:rsidP="00FE30B0">
      <w:pPr>
        <w:spacing w:line="360" w:lineRule="auto"/>
        <w:ind w:left="283"/>
      </w:pPr>
      <w:r>
        <w:rPr>
          <w:b/>
          <w:bCs/>
        </w:rPr>
        <w:t>132-2023</w:t>
      </w:r>
      <w:r>
        <w:rPr>
          <w:b/>
          <w:bCs/>
        </w:rPr>
        <w:tab/>
      </w:r>
      <w:r>
        <w:rPr>
          <w:b/>
          <w:bCs/>
        </w:rPr>
        <w:tab/>
      </w:r>
      <w:r w:rsidRPr="008C5038">
        <w:rPr>
          <w:b/>
          <w:bCs/>
        </w:rPr>
        <w:t>ENGEL:</w:t>
      </w:r>
      <w:r>
        <w:t xml:space="preserve"> That the CAO report for April be received and filed. </w:t>
      </w:r>
    </w:p>
    <w:p w14:paraId="52063A96" w14:textId="77777777" w:rsidR="00FE30B0" w:rsidRPr="008C5038" w:rsidRDefault="00FE30B0" w:rsidP="00FE30B0">
      <w:pPr>
        <w:spacing w:line="360" w:lineRule="auto"/>
        <w:ind w:left="283"/>
        <w:rPr>
          <w:b/>
          <w:bCs/>
        </w:rPr>
      </w:pPr>
      <w:r w:rsidRPr="008C5038">
        <w:rPr>
          <w:b/>
          <w:bCs/>
        </w:rPr>
        <w:t>SECONDED: DANBERG</w:t>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Pr>
          <w:b/>
          <w:bCs/>
        </w:rPr>
        <w:tab/>
      </w:r>
      <w:r w:rsidRPr="008C5038">
        <w:rPr>
          <w:b/>
          <w:bCs/>
        </w:rPr>
        <w:tab/>
        <w:t>CARRIED</w:t>
      </w:r>
    </w:p>
    <w:p w14:paraId="54026B6D" w14:textId="77777777" w:rsidR="00FE30B0" w:rsidRPr="00026ACD" w:rsidRDefault="00FE30B0" w:rsidP="00FE30B0">
      <w:pPr>
        <w:pStyle w:val="ListParagraph"/>
        <w:numPr>
          <w:ilvl w:val="0"/>
          <w:numId w:val="1"/>
        </w:numPr>
        <w:spacing w:line="360" w:lineRule="auto"/>
      </w:pPr>
      <w:r w:rsidRPr="00026ACD">
        <w:rPr>
          <w:b/>
          <w:bCs/>
        </w:rPr>
        <w:t xml:space="preserve">Financial </w:t>
      </w:r>
      <w:r>
        <w:rPr>
          <w:b/>
          <w:bCs/>
        </w:rPr>
        <w:t>Reports:</w:t>
      </w:r>
    </w:p>
    <w:p w14:paraId="7BE013C1" w14:textId="77777777" w:rsidR="00FE30B0" w:rsidRDefault="00FE30B0" w:rsidP="00FE30B0">
      <w:pPr>
        <w:spacing w:line="360" w:lineRule="auto"/>
        <w:ind w:firstLine="283"/>
      </w:pPr>
      <w:r>
        <w:t>12.1 Financial Statement for March 2023 and List of Accounts Payable for March 2023.</w:t>
      </w:r>
    </w:p>
    <w:p w14:paraId="5E62C72D" w14:textId="77777777" w:rsidR="00FE30B0" w:rsidRDefault="00FE30B0" w:rsidP="00FE30B0">
      <w:pPr>
        <w:spacing w:line="360" w:lineRule="auto"/>
        <w:ind w:left="360"/>
      </w:pPr>
      <w:r>
        <w:t>MOTION: That Council receive and file the financial statement and list of accounts payable for March, 2023.</w:t>
      </w:r>
    </w:p>
    <w:p w14:paraId="0E7FF120" w14:textId="77777777" w:rsidR="00FE30B0" w:rsidRDefault="00FE30B0" w:rsidP="00FE30B0">
      <w:pPr>
        <w:spacing w:line="360" w:lineRule="auto"/>
        <w:ind w:left="360"/>
      </w:pPr>
      <w:r>
        <w:rPr>
          <w:b/>
          <w:bCs/>
        </w:rPr>
        <w:lastRenderedPageBreak/>
        <w:t>133-2023</w:t>
      </w:r>
      <w:r>
        <w:rPr>
          <w:b/>
          <w:bCs/>
        </w:rPr>
        <w:tab/>
      </w:r>
      <w:r>
        <w:rPr>
          <w:b/>
          <w:bCs/>
        </w:rPr>
        <w:tab/>
      </w:r>
      <w:r w:rsidRPr="008C5038">
        <w:rPr>
          <w:b/>
          <w:bCs/>
        </w:rPr>
        <w:t>ENGEL:</w:t>
      </w:r>
      <w:r>
        <w:t xml:space="preserve"> That the detailed financial report be sent to council monthly with the regular agenda.</w:t>
      </w:r>
    </w:p>
    <w:p w14:paraId="5D52220E" w14:textId="77777777" w:rsidR="00FE30B0" w:rsidRPr="008C5038" w:rsidRDefault="00FE30B0" w:rsidP="00FE30B0">
      <w:pPr>
        <w:spacing w:line="360" w:lineRule="auto"/>
        <w:ind w:left="360"/>
        <w:rPr>
          <w:b/>
          <w:bCs/>
        </w:rPr>
      </w:pPr>
      <w:r w:rsidRPr="008C5038">
        <w:rPr>
          <w:b/>
          <w:bCs/>
        </w:rPr>
        <w:t>SECONDED: HEWETT</w:t>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t xml:space="preserve">CARRIED </w:t>
      </w:r>
    </w:p>
    <w:p w14:paraId="32F14D3A" w14:textId="77777777" w:rsidR="00FE30B0" w:rsidRDefault="00FE30B0" w:rsidP="00FE30B0">
      <w:pPr>
        <w:spacing w:line="360" w:lineRule="auto"/>
        <w:ind w:left="360"/>
      </w:pPr>
      <w:r>
        <w:rPr>
          <w:b/>
          <w:bCs/>
        </w:rPr>
        <w:t>134-2023</w:t>
      </w:r>
      <w:r>
        <w:rPr>
          <w:b/>
          <w:bCs/>
        </w:rPr>
        <w:tab/>
      </w:r>
      <w:r>
        <w:rPr>
          <w:b/>
          <w:bCs/>
        </w:rPr>
        <w:tab/>
        <w:t>ENGEL:</w:t>
      </w:r>
      <w:r>
        <w:t xml:space="preserve"> Receive and file the March financial statement after specified corrections made and that the accounts payable for March be approved.</w:t>
      </w:r>
    </w:p>
    <w:p w14:paraId="6E2C7140" w14:textId="77777777" w:rsidR="00FE30B0" w:rsidRPr="008C5038" w:rsidRDefault="00FE30B0" w:rsidP="00FE30B0">
      <w:pPr>
        <w:spacing w:line="360" w:lineRule="auto"/>
        <w:ind w:left="360"/>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3A019385" w14:textId="77777777" w:rsidR="00FE30B0" w:rsidRDefault="00FE30B0" w:rsidP="00FE30B0">
      <w:pPr>
        <w:pStyle w:val="ListParagraph"/>
        <w:numPr>
          <w:ilvl w:val="0"/>
          <w:numId w:val="1"/>
        </w:numPr>
        <w:spacing w:line="360" w:lineRule="auto"/>
      </w:pPr>
      <w:r>
        <w:rPr>
          <w:b/>
          <w:bCs/>
        </w:rPr>
        <w:t xml:space="preserve">Reading of Bylaw(s):  </w:t>
      </w:r>
    </w:p>
    <w:p w14:paraId="6985251D" w14:textId="77777777" w:rsidR="00FE30B0" w:rsidRDefault="00FE30B0" w:rsidP="00FE30B0">
      <w:pPr>
        <w:spacing w:line="360" w:lineRule="auto"/>
        <w:ind w:left="283"/>
      </w:pPr>
      <w:r>
        <w:t>13.1  Bylaw 05 of 2023 a Bylaw to set the Base Tax for the year 2023.</w:t>
      </w:r>
    </w:p>
    <w:p w14:paraId="33EDB489" w14:textId="77777777" w:rsidR="00FE30B0" w:rsidRDefault="00FE30B0" w:rsidP="00FE30B0">
      <w:pPr>
        <w:spacing w:line="360" w:lineRule="auto"/>
        <w:ind w:left="283"/>
      </w:pPr>
      <w:r>
        <w:rPr>
          <w:b/>
          <w:bCs/>
        </w:rPr>
        <w:t>135-2023</w:t>
      </w:r>
      <w:r>
        <w:rPr>
          <w:b/>
          <w:bCs/>
        </w:rPr>
        <w:tab/>
      </w:r>
      <w:r>
        <w:rPr>
          <w:b/>
          <w:bCs/>
        </w:rPr>
        <w:tab/>
      </w:r>
      <w:r w:rsidRPr="008C5038">
        <w:rPr>
          <w:b/>
          <w:bCs/>
        </w:rPr>
        <w:t>SMITH-WINDSOR:</w:t>
      </w:r>
      <w:r>
        <w:t xml:space="preserve"> That Bylaw 05 of 2023, a Bylaw to set the 2023 Base Tax be introduced and read a first time. </w:t>
      </w:r>
    </w:p>
    <w:p w14:paraId="4133ADEE" w14:textId="77777777" w:rsidR="00FE30B0" w:rsidRPr="008C5038" w:rsidRDefault="00FE30B0" w:rsidP="00FE30B0">
      <w:pPr>
        <w:spacing w:line="360" w:lineRule="auto"/>
        <w:ind w:left="283"/>
        <w:rPr>
          <w:b/>
          <w:bCs/>
        </w:rPr>
      </w:pPr>
      <w:r w:rsidRPr="008C5038">
        <w:rPr>
          <w:b/>
          <w:bCs/>
        </w:rPr>
        <w:t>SECONDED: HEWETT</w:t>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r>
      <w:r w:rsidRPr="008C5038">
        <w:rPr>
          <w:b/>
          <w:bCs/>
        </w:rPr>
        <w:tab/>
        <w:t>CARRIED</w:t>
      </w:r>
    </w:p>
    <w:p w14:paraId="76A46C35" w14:textId="77777777" w:rsidR="00FE30B0" w:rsidRDefault="00FE30B0" w:rsidP="00FE30B0">
      <w:pPr>
        <w:spacing w:line="360" w:lineRule="auto"/>
        <w:ind w:left="283"/>
      </w:pPr>
      <w:r>
        <w:rPr>
          <w:b/>
          <w:bCs/>
        </w:rPr>
        <w:t>136-2023</w:t>
      </w:r>
      <w:r>
        <w:rPr>
          <w:b/>
          <w:bCs/>
        </w:rPr>
        <w:tab/>
      </w:r>
      <w:r>
        <w:rPr>
          <w:b/>
          <w:bCs/>
        </w:rPr>
        <w:tab/>
      </w:r>
      <w:r w:rsidRPr="008C5038">
        <w:rPr>
          <w:b/>
          <w:bCs/>
        </w:rPr>
        <w:t>HEWETT:</w:t>
      </w:r>
      <w:r>
        <w:t xml:space="preserve"> That Bylaw 05 of 2023, a Bylaw to set the 2023 Base Tax be read a second time. </w:t>
      </w:r>
      <w:r>
        <w:tab/>
      </w:r>
      <w:r>
        <w:tab/>
      </w:r>
      <w:r>
        <w:tab/>
      </w:r>
      <w:r>
        <w:tab/>
      </w:r>
      <w:r>
        <w:tab/>
      </w:r>
      <w:r>
        <w:tab/>
      </w:r>
      <w:r>
        <w:tab/>
      </w:r>
    </w:p>
    <w:p w14:paraId="1CD82AE9" w14:textId="77777777" w:rsidR="00FE30B0" w:rsidRPr="004D364A" w:rsidRDefault="00FE30B0" w:rsidP="00FE30B0">
      <w:pPr>
        <w:spacing w:line="360" w:lineRule="auto"/>
        <w:ind w:left="283"/>
        <w:rPr>
          <w:b/>
          <w:bCs/>
        </w:rPr>
      </w:pPr>
      <w:r>
        <w:rPr>
          <w:b/>
          <w:bCs/>
        </w:rPr>
        <w:t xml:space="preserve">SECONDED: </w:t>
      </w:r>
      <w:r w:rsidRPr="008C5038">
        <w:rPr>
          <w:b/>
          <w:bCs/>
        </w:rPr>
        <w:t>DANBERG</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2BF2F7A6" w14:textId="77777777" w:rsidR="00FE30B0" w:rsidRDefault="00FE30B0" w:rsidP="00FE30B0">
      <w:pPr>
        <w:spacing w:line="360" w:lineRule="auto"/>
        <w:ind w:left="283"/>
      </w:pPr>
      <w:r>
        <w:rPr>
          <w:b/>
          <w:bCs/>
        </w:rPr>
        <w:t>137-2023</w:t>
      </w:r>
      <w:r>
        <w:rPr>
          <w:b/>
          <w:bCs/>
        </w:rPr>
        <w:tab/>
      </w:r>
      <w:r>
        <w:rPr>
          <w:b/>
          <w:bCs/>
        </w:rPr>
        <w:tab/>
      </w:r>
      <w:r w:rsidRPr="004D364A">
        <w:rPr>
          <w:b/>
          <w:bCs/>
        </w:rPr>
        <w:t>DANBERG:</w:t>
      </w:r>
      <w:r>
        <w:t xml:space="preserve"> That leave be granted for third reading of Bylaw 05 of 2023, a Bylaw to set the 2023 Base Tax. </w:t>
      </w:r>
      <w:r>
        <w:tab/>
      </w:r>
      <w:r>
        <w:tab/>
      </w:r>
      <w:r>
        <w:tab/>
      </w:r>
      <w:r>
        <w:tab/>
      </w:r>
      <w:r>
        <w:tab/>
      </w:r>
      <w:r>
        <w:tab/>
      </w:r>
    </w:p>
    <w:p w14:paraId="23136E54" w14:textId="77777777" w:rsidR="00FE30B0" w:rsidRPr="004D364A" w:rsidRDefault="00FE30B0" w:rsidP="00FE30B0">
      <w:pPr>
        <w:spacing w:line="360" w:lineRule="auto"/>
        <w:ind w:left="283"/>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UNANIMOUSLY CARRIED</w:t>
      </w:r>
    </w:p>
    <w:p w14:paraId="3B7C49E2" w14:textId="77777777" w:rsidR="00FE30B0" w:rsidRDefault="00FE30B0" w:rsidP="00FE30B0">
      <w:pPr>
        <w:spacing w:line="360" w:lineRule="auto"/>
        <w:ind w:left="283"/>
      </w:pPr>
      <w:r>
        <w:rPr>
          <w:b/>
          <w:bCs/>
        </w:rPr>
        <w:t>138-2023</w:t>
      </w:r>
      <w:r>
        <w:rPr>
          <w:b/>
          <w:bCs/>
        </w:rPr>
        <w:tab/>
      </w:r>
      <w:r>
        <w:rPr>
          <w:b/>
          <w:bCs/>
        </w:rPr>
        <w:tab/>
        <w:t xml:space="preserve">DANBERG: </w:t>
      </w:r>
      <w:r>
        <w:t>That Bylaw 05 of 2023, a Bylaw to set the 2023 Base Tax be read a third time and adopted.</w:t>
      </w:r>
    </w:p>
    <w:p w14:paraId="2A2B33E0" w14:textId="77777777" w:rsidR="00FE30B0" w:rsidRPr="007F2F56" w:rsidRDefault="00FE30B0" w:rsidP="00FE30B0">
      <w:pPr>
        <w:spacing w:line="360" w:lineRule="auto"/>
        <w:ind w:left="283"/>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671EADF" w14:textId="77777777" w:rsidR="00FE30B0" w:rsidRDefault="00FE30B0" w:rsidP="00FE30B0">
      <w:pPr>
        <w:spacing w:line="360" w:lineRule="auto"/>
        <w:ind w:left="283"/>
      </w:pPr>
      <w:r>
        <w:t>13.2  Bylaw 06 of 2023, a Bylaw to set the 2023 Mill Rates</w:t>
      </w:r>
    </w:p>
    <w:p w14:paraId="6B4C4653" w14:textId="77777777" w:rsidR="00FE30B0" w:rsidRPr="00FB1205" w:rsidRDefault="00FE30B0" w:rsidP="00FE30B0">
      <w:pPr>
        <w:spacing w:line="360" w:lineRule="auto"/>
        <w:ind w:left="283"/>
      </w:pPr>
      <w:r>
        <w:rPr>
          <w:b/>
          <w:bCs/>
        </w:rPr>
        <w:t>139-2023</w:t>
      </w:r>
      <w:r>
        <w:rPr>
          <w:b/>
          <w:bCs/>
        </w:rPr>
        <w:tab/>
      </w:r>
      <w:r>
        <w:rPr>
          <w:b/>
          <w:bCs/>
        </w:rPr>
        <w:tab/>
      </w:r>
      <w:r w:rsidRPr="00FB1205">
        <w:rPr>
          <w:b/>
          <w:bCs/>
        </w:rPr>
        <w:t>E</w:t>
      </w:r>
      <w:r>
        <w:rPr>
          <w:b/>
          <w:bCs/>
        </w:rPr>
        <w:t xml:space="preserve">NGEL: </w:t>
      </w:r>
      <w:r>
        <w:t>That Bylaw 06 of 2023, a Bylaw to set the 2023 Mill Rates be introduced and read a first time.</w:t>
      </w:r>
    </w:p>
    <w:p w14:paraId="6832CBC5" w14:textId="77777777" w:rsidR="00FE30B0" w:rsidRPr="00FB1205" w:rsidRDefault="00FE30B0" w:rsidP="00FE30B0">
      <w:pPr>
        <w:spacing w:line="360" w:lineRule="auto"/>
        <w:ind w:left="283"/>
        <w:rPr>
          <w:b/>
          <w:bCs/>
        </w:rPr>
      </w:pPr>
      <w:r>
        <w:rPr>
          <w:b/>
          <w:bCs/>
        </w:rPr>
        <w:t xml:space="preserve">SECONDED: </w:t>
      </w:r>
      <w:r w:rsidRPr="00FB1205">
        <w:rPr>
          <w:b/>
          <w:bCs/>
        </w:rPr>
        <w:t>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7FC03AE0" w14:textId="77777777" w:rsidR="00FE30B0" w:rsidRPr="00FB1205" w:rsidRDefault="00FE30B0" w:rsidP="00FE30B0">
      <w:pPr>
        <w:spacing w:line="360" w:lineRule="auto"/>
        <w:ind w:left="283"/>
      </w:pPr>
      <w:r w:rsidRPr="00FB1205">
        <w:rPr>
          <w:b/>
          <w:bCs/>
        </w:rPr>
        <w:t>140-2023</w:t>
      </w:r>
      <w:r w:rsidRPr="00FB1205">
        <w:rPr>
          <w:b/>
          <w:bCs/>
        </w:rPr>
        <w:tab/>
      </w:r>
      <w:r w:rsidRPr="00FB1205">
        <w:rPr>
          <w:b/>
          <w:bCs/>
        </w:rPr>
        <w:tab/>
      </w:r>
      <w:r>
        <w:rPr>
          <w:b/>
          <w:bCs/>
        </w:rPr>
        <w:t xml:space="preserve">HEWETT: </w:t>
      </w:r>
      <w:r>
        <w:t xml:space="preserve">That Bylaw 06 of 2023, a Bylaw to set the 2023 Mill Rates be read a second time. </w:t>
      </w:r>
    </w:p>
    <w:p w14:paraId="0C9F9C50" w14:textId="77777777" w:rsidR="00FE30B0" w:rsidRDefault="00FE30B0" w:rsidP="00FE30B0">
      <w:pPr>
        <w:spacing w:line="360" w:lineRule="auto"/>
        <w:ind w:left="283"/>
      </w:pPr>
      <w:r>
        <w:rPr>
          <w:b/>
          <w:bCs/>
        </w:rPr>
        <w:t xml:space="preserve">SECONDED: </w:t>
      </w:r>
      <w:r w:rsidRPr="00FB1205">
        <w:rPr>
          <w:b/>
          <w:bCs/>
        </w:rPr>
        <w:t>SMITH-WINDSOR</w:t>
      </w:r>
      <w:r>
        <w:tab/>
      </w:r>
      <w:r>
        <w:tab/>
      </w:r>
      <w:r>
        <w:tab/>
      </w:r>
      <w:r>
        <w:tab/>
      </w:r>
      <w:r>
        <w:tab/>
      </w:r>
      <w:r>
        <w:tab/>
      </w:r>
      <w:r>
        <w:tab/>
      </w:r>
      <w:r>
        <w:tab/>
      </w:r>
      <w:r>
        <w:tab/>
      </w:r>
      <w:r w:rsidRPr="00FB1205">
        <w:rPr>
          <w:b/>
          <w:bCs/>
        </w:rPr>
        <w:t>CARRIED</w:t>
      </w:r>
    </w:p>
    <w:p w14:paraId="623C6321" w14:textId="77777777" w:rsidR="00FE30B0" w:rsidRDefault="00FE30B0" w:rsidP="00FE30B0">
      <w:pPr>
        <w:spacing w:line="360" w:lineRule="auto"/>
        <w:ind w:left="283"/>
      </w:pPr>
    </w:p>
    <w:p w14:paraId="41B3E06D" w14:textId="77777777" w:rsidR="00FE30B0" w:rsidRPr="00FB1205" w:rsidRDefault="00FE30B0" w:rsidP="00FE30B0">
      <w:pPr>
        <w:spacing w:line="360" w:lineRule="auto"/>
        <w:ind w:left="283"/>
      </w:pPr>
      <w:r>
        <w:rPr>
          <w:b/>
          <w:bCs/>
        </w:rPr>
        <w:t>141-2023</w:t>
      </w:r>
      <w:r>
        <w:rPr>
          <w:b/>
          <w:bCs/>
        </w:rPr>
        <w:tab/>
      </w:r>
      <w:r>
        <w:rPr>
          <w:b/>
          <w:bCs/>
        </w:rPr>
        <w:tab/>
      </w:r>
      <w:r w:rsidRPr="00FB1205">
        <w:rPr>
          <w:b/>
          <w:bCs/>
        </w:rPr>
        <w:t xml:space="preserve">DANBERG: </w:t>
      </w:r>
      <w:r>
        <w:t>That leave be granted for third reading of Bylaw 06 of 2023, a Bylaw to set the 2023 Mill Rates.</w:t>
      </w:r>
    </w:p>
    <w:p w14:paraId="2CB57D9B" w14:textId="77777777" w:rsidR="00FE30B0" w:rsidRPr="00FB1205" w:rsidRDefault="00FE30B0" w:rsidP="00FE30B0">
      <w:pPr>
        <w:spacing w:line="360" w:lineRule="auto"/>
        <w:ind w:left="283"/>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t>UNANIMOUSLY CARRIED</w:t>
      </w:r>
    </w:p>
    <w:p w14:paraId="49A06C23" w14:textId="77777777" w:rsidR="00FE30B0" w:rsidRPr="00EE5722" w:rsidRDefault="00FE30B0" w:rsidP="00FE30B0">
      <w:pPr>
        <w:spacing w:line="360" w:lineRule="auto"/>
        <w:ind w:left="283"/>
      </w:pPr>
      <w:r>
        <w:rPr>
          <w:b/>
          <w:bCs/>
        </w:rPr>
        <w:lastRenderedPageBreak/>
        <w:t>142-2023</w:t>
      </w:r>
      <w:r>
        <w:rPr>
          <w:b/>
          <w:bCs/>
        </w:rPr>
        <w:tab/>
      </w:r>
      <w:r>
        <w:rPr>
          <w:b/>
          <w:bCs/>
        </w:rPr>
        <w:tab/>
      </w:r>
      <w:r w:rsidRPr="00EE5722">
        <w:rPr>
          <w:b/>
          <w:bCs/>
        </w:rPr>
        <w:t>SMITH-WINDSOR</w:t>
      </w:r>
      <w:r>
        <w:rPr>
          <w:b/>
          <w:bCs/>
        </w:rPr>
        <w:t xml:space="preserve">: </w:t>
      </w:r>
      <w:r>
        <w:t xml:space="preserve">That Bylaw 06 of 2023, a Bylaw to set the 2023 Mill Rates be read a third time and adopted. </w:t>
      </w:r>
    </w:p>
    <w:p w14:paraId="2A6169D6" w14:textId="77777777" w:rsidR="00FE30B0" w:rsidRPr="00EE5722" w:rsidRDefault="00FE30B0" w:rsidP="00FE30B0">
      <w:pPr>
        <w:spacing w:line="360" w:lineRule="auto"/>
        <w:ind w:left="283"/>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7625F887" w14:textId="77777777" w:rsidR="00FE30B0" w:rsidRDefault="00FE30B0" w:rsidP="00FE30B0">
      <w:pPr>
        <w:pStyle w:val="ListParagraph"/>
        <w:numPr>
          <w:ilvl w:val="1"/>
          <w:numId w:val="37"/>
        </w:numPr>
        <w:spacing w:line="360" w:lineRule="auto"/>
      </w:pPr>
      <w:r>
        <w:t xml:space="preserve"> Bylaw 02 of 2023 Sanitation levy</w:t>
      </w:r>
    </w:p>
    <w:p w14:paraId="29BC3F51" w14:textId="77777777" w:rsidR="00FE30B0" w:rsidRPr="00EE5722" w:rsidRDefault="00FE30B0" w:rsidP="00FE30B0">
      <w:pPr>
        <w:spacing w:line="360" w:lineRule="auto"/>
        <w:ind w:left="283"/>
      </w:pPr>
      <w:r>
        <w:rPr>
          <w:b/>
          <w:bCs/>
        </w:rPr>
        <w:t>143-2023</w:t>
      </w:r>
      <w:r>
        <w:rPr>
          <w:b/>
          <w:bCs/>
        </w:rPr>
        <w:tab/>
      </w:r>
      <w:r>
        <w:rPr>
          <w:b/>
          <w:bCs/>
        </w:rPr>
        <w:tab/>
        <w:t xml:space="preserve">SMITH-WINDSOR: </w:t>
      </w:r>
      <w:r>
        <w:t xml:space="preserve">That Bylaw 02 of 2023, a Bylaw to set the 2023 sanitation levy be read a third time and adopted. </w:t>
      </w:r>
    </w:p>
    <w:p w14:paraId="35D5CC09" w14:textId="77777777" w:rsidR="00FE30B0" w:rsidRPr="00EE5722" w:rsidRDefault="00FE30B0" w:rsidP="00FE30B0">
      <w:pPr>
        <w:spacing w:line="360" w:lineRule="auto"/>
        <w:ind w:left="283"/>
        <w:rPr>
          <w:b/>
          <w:bCs/>
        </w:rPr>
      </w:pPr>
      <w:r>
        <w:rPr>
          <w:b/>
          <w:bCs/>
        </w:rPr>
        <w:t>SECONDED: DANBERG</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6601454A" w14:textId="77777777" w:rsidR="00FE30B0" w:rsidRDefault="00FE30B0" w:rsidP="00FE30B0">
      <w:pPr>
        <w:pStyle w:val="ListParagraph"/>
        <w:numPr>
          <w:ilvl w:val="0"/>
          <w:numId w:val="1"/>
        </w:numPr>
        <w:rPr>
          <w:b/>
          <w:bCs/>
        </w:rPr>
      </w:pPr>
      <w:r w:rsidRPr="00F94024">
        <w:rPr>
          <w:b/>
          <w:bCs/>
        </w:rPr>
        <w:t xml:space="preserve">Notice of Motion: </w:t>
      </w:r>
    </w:p>
    <w:p w14:paraId="59CC27C9" w14:textId="77777777" w:rsidR="00FE30B0" w:rsidRPr="00774819" w:rsidRDefault="00FE30B0" w:rsidP="00FE30B0">
      <w:pPr>
        <w:pStyle w:val="ListParagraph"/>
        <w:ind w:left="643"/>
        <w:rPr>
          <w:b/>
          <w:bCs/>
        </w:rPr>
      </w:pPr>
    </w:p>
    <w:p w14:paraId="081F262F" w14:textId="77777777" w:rsidR="00FE30B0" w:rsidRPr="00774819" w:rsidRDefault="00FE30B0" w:rsidP="00FE30B0">
      <w:pPr>
        <w:ind w:left="283"/>
        <w:jc w:val="both"/>
        <w:rPr>
          <w:lang w:val="en-US"/>
        </w:rPr>
      </w:pPr>
      <w:r>
        <w:rPr>
          <w:b/>
          <w:bCs/>
          <w:lang w:val="en-US"/>
        </w:rPr>
        <w:t>SMITH-WINDSOR:</w:t>
      </w:r>
      <w:r w:rsidRPr="00774819">
        <w:rPr>
          <w:b/>
          <w:bCs/>
          <w:lang w:val="en-US"/>
        </w:rPr>
        <w:t xml:space="preserve"> </w:t>
      </w:r>
      <w:r>
        <w:rPr>
          <w:lang w:val="en-US"/>
        </w:rPr>
        <w:t>T</w:t>
      </w:r>
      <w:r w:rsidRPr="00774819">
        <w:rPr>
          <w:lang w:val="en-US"/>
        </w:rPr>
        <w:t>hat the stipend paid to the Waste Management Site Manager be increased to $175/month beginning May 1</w:t>
      </w:r>
      <w:r w:rsidRPr="00774819">
        <w:rPr>
          <w:vertAlign w:val="superscript"/>
          <w:lang w:val="en-US"/>
        </w:rPr>
        <w:t>st</w:t>
      </w:r>
      <w:r w:rsidRPr="00774819">
        <w:rPr>
          <w:lang w:val="en-US"/>
        </w:rPr>
        <w:t>, 2023 in response to the increasing demands of the service.</w:t>
      </w:r>
    </w:p>
    <w:p w14:paraId="2E089C96" w14:textId="77777777" w:rsidR="00FE30B0" w:rsidRPr="00774819" w:rsidRDefault="00FE30B0" w:rsidP="00FE30B0">
      <w:pPr>
        <w:pStyle w:val="ListParagraph"/>
        <w:ind w:left="643"/>
        <w:jc w:val="both"/>
        <w:rPr>
          <w:lang w:val="en-US"/>
        </w:rPr>
      </w:pPr>
    </w:p>
    <w:p w14:paraId="1B6BF339" w14:textId="77777777" w:rsidR="00FE30B0" w:rsidRPr="00774819" w:rsidRDefault="00FE30B0" w:rsidP="00FE30B0">
      <w:pPr>
        <w:ind w:left="283"/>
        <w:jc w:val="both"/>
        <w:rPr>
          <w:lang w:val="en-US"/>
        </w:rPr>
      </w:pPr>
      <w:r>
        <w:rPr>
          <w:b/>
          <w:bCs/>
          <w:lang w:val="en-US"/>
        </w:rPr>
        <w:t xml:space="preserve">SMITH-WINDSOR: </w:t>
      </w:r>
      <w:r w:rsidRPr="00774819">
        <w:rPr>
          <w:b/>
          <w:bCs/>
          <w:lang w:val="en-US"/>
        </w:rPr>
        <w:t xml:space="preserve"> </w:t>
      </w:r>
      <w:r>
        <w:rPr>
          <w:lang w:val="en-US"/>
        </w:rPr>
        <w:t>T</w:t>
      </w:r>
      <w:r w:rsidRPr="00774819">
        <w:rPr>
          <w:lang w:val="en-US"/>
        </w:rPr>
        <w:t>hat the Public Works Committee enter into negotiations with Routes2Sk to purchase the land that situates the Resort Village’s Waste Management Depot on Elk Ridge Place.</w:t>
      </w:r>
    </w:p>
    <w:p w14:paraId="175E8530" w14:textId="77777777" w:rsidR="00FE30B0" w:rsidRPr="00774819" w:rsidRDefault="00FE30B0" w:rsidP="00FE30B0">
      <w:pPr>
        <w:pStyle w:val="ListParagraph"/>
        <w:ind w:left="643"/>
        <w:jc w:val="both"/>
        <w:rPr>
          <w:lang w:val="en-US"/>
        </w:rPr>
      </w:pPr>
    </w:p>
    <w:p w14:paraId="20282DC0" w14:textId="77777777" w:rsidR="00FE30B0" w:rsidRPr="00774819" w:rsidRDefault="00FE30B0" w:rsidP="00FE30B0">
      <w:pPr>
        <w:ind w:left="283"/>
        <w:jc w:val="both"/>
        <w:rPr>
          <w:lang w:val="en-US"/>
        </w:rPr>
      </w:pPr>
      <w:r>
        <w:rPr>
          <w:b/>
          <w:bCs/>
          <w:lang w:val="en-US"/>
        </w:rPr>
        <w:t xml:space="preserve">SMITH-WINDSOR: </w:t>
      </w:r>
      <w:r w:rsidRPr="00774819">
        <w:rPr>
          <w:b/>
          <w:bCs/>
          <w:lang w:val="en-US"/>
        </w:rPr>
        <w:t xml:space="preserve"> </w:t>
      </w:r>
      <w:r>
        <w:rPr>
          <w:lang w:val="en-US"/>
        </w:rPr>
        <w:t>I</w:t>
      </w:r>
      <w:r w:rsidRPr="00774819">
        <w:rPr>
          <w:lang w:val="en-US"/>
        </w:rPr>
        <w:t xml:space="preserve">t is recommended that the Administrator pursue costs and availability of a qualified engineer to assess the condition of and price estimates for the maintenance/repair of the Resort Village’s municipal roads. </w:t>
      </w:r>
    </w:p>
    <w:p w14:paraId="406FD1C7" w14:textId="77777777" w:rsidR="00FE30B0" w:rsidRPr="00774819" w:rsidRDefault="00FE30B0" w:rsidP="00FE30B0">
      <w:pPr>
        <w:jc w:val="both"/>
        <w:rPr>
          <w:lang w:val="en-US"/>
        </w:rPr>
      </w:pPr>
    </w:p>
    <w:p w14:paraId="1CCF8D85" w14:textId="3D6264A4" w:rsidR="00FE30B0" w:rsidRPr="00774819" w:rsidRDefault="00FE30B0" w:rsidP="00FE30B0">
      <w:pPr>
        <w:ind w:left="283"/>
        <w:jc w:val="both"/>
        <w:rPr>
          <w:sz w:val="32"/>
          <w:szCs w:val="32"/>
          <w:lang w:val="en-US"/>
        </w:rPr>
      </w:pPr>
      <w:r>
        <w:rPr>
          <w:b/>
          <w:bCs/>
          <w:lang w:val="en-US"/>
        </w:rPr>
        <w:t xml:space="preserve">SMITH-WINDSOR: </w:t>
      </w:r>
      <w:r w:rsidRPr="00774819">
        <w:rPr>
          <w:lang w:val="en-US"/>
        </w:rPr>
        <w:t xml:space="preserve"> </w:t>
      </w:r>
      <w:r>
        <w:rPr>
          <w:lang w:val="en-US"/>
        </w:rPr>
        <w:t>T</w:t>
      </w:r>
      <w:r w:rsidRPr="00774819">
        <w:rPr>
          <w:lang w:val="en-US"/>
        </w:rPr>
        <w:t>hat the Resort Village contributes $12,000 per year to the outdoor recreation activities currently funded entirely by Rou</w:t>
      </w:r>
      <w:r w:rsidR="00494FCE">
        <w:rPr>
          <w:lang w:val="en-US"/>
        </w:rPr>
        <w:t>t</w:t>
      </w:r>
      <w:r w:rsidRPr="00774819">
        <w:rPr>
          <w:lang w:val="en-US"/>
        </w:rPr>
        <w:t>es2Sk.  The terms of the agreement will be specified in a Memorandum of Understanding between the Resort Village and Routes2Sk.</w:t>
      </w:r>
      <w:r w:rsidRPr="00774819">
        <w:rPr>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p>
    <w:p w14:paraId="6174F311" w14:textId="77777777" w:rsidR="00FE30B0" w:rsidRPr="006C7EA1" w:rsidRDefault="00FE30B0" w:rsidP="00FE30B0">
      <w:pPr>
        <w:pStyle w:val="ListParagraph"/>
        <w:numPr>
          <w:ilvl w:val="0"/>
          <w:numId w:val="1"/>
        </w:numPr>
        <w:spacing w:line="360" w:lineRule="auto"/>
        <w:rPr>
          <w:b/>
          <w:bCs/>
        </w:rPr>
      </w:pPr>
      <w:r w:rsidRPr="001E3B6D">
        <w:rPr>
          <w:b/>
          <w:bCs/>
        </w:rPr>
        <w:t>Inquiries:</w:t>
      </w:r>
      <w:r>
        <w:rPr>
          <w:b/>
          <w:bCs/>
        </w:rPr>
        <w:t xml:space="preserve"> </w:t>
      </w:r>
    </w:p>
    <w:p w14:paraId="5E9DC584" w14:textId="77777777" w:rsidR="00FE30B0" w:rsidRPr="00F33DDB" w:rsidRDefault="00FE30B0" w:rsidP="00FE30B0">
      <w:pPr>
        <w:pStyle w:val="ListParagraph"/>
        <w:numPr>
          <w:ilvl w:val="0"/>
          <w:numId w:val="1"/>
        </w:numPr>
        <w:spacing w:line="360" w:lineRule="auto"/>
        <w:rPr>
          <w:b/>
          <w:bCs/>
        </w:rPr>
      </w:pPr>
      <w:r>
        <w:rPr>
          <w:b/>
          <w:bCs/>
        </w:rPr>
        <w:t xml:space="preserve">In camera:  </w:t>
      </w:r>
    </w:p>
    <w:p w14:paraId="65AF39D5" w14:textId="77777777" w:rsidR="00FE30B0" w:rsidRDefault="00FE30B0" w:rsidP="00FE30B0">
      <w:pPr>
        <w:pStyle w:val="ListParagraph"/>
        <w:numPr>
          <w:ilvl w:val="0"/>
          <w:numId w:val="1"/>
        </w:numPr>
        <w:spacing w:line="360" w:lineRule="auto"/>
        <w:rPr>
          <w:b/>
          <w:bCs/>
        </w:rPr>
      </w:pPr>
      <w:r>
        <w:rPr>
          <w:b/>
          <w:bCs/>
        </w:rPr>
        <w:t>Information Items/Correspondence:</w:t>
      </w:r>
    </w:p>
    <w:p w14:paraId="5F332EFB" w14:textId="7C1401DB" w:rsidR="00FE30B0" w:rsidRPr="00FE30B0" w:rsidRDefault="00FE30B0" w:rsidP="00FE30B0">
      <w:pPr>
        <w:spacing w:line="360" w:lineRule="auto"/>
        <w:ind w:left="283"/>
      </w:pPr>
      <w:r>
        <w:rPr>
          <w:b/>
          <w:bCs/>
        </w:rPr>
        <w:t xml:space="preserve">17.1 – </w:t>
      </w:r>
      <w:r w:rsidRPr="00484BE3">
        <w:t>Joint Utility Committee Updat</w:t>
      </w:r>
      <w:r>
        <w:t>e</w:t>
      </w:r>
    </w:p>
    <w:p w14:paraId="499E44A0" w14:textId="77777777" w:rsidR="00FE30B0" w:rsidRPr="008C6289" w:rsidRDefault="00FE30B0" w:rsidP="00FE30B0">
      <w:pPr>
        <w:pStyle w:val="ListParagraph"/>
        <w:numPr>
          <w:ilvl w:val="0"/>
          <w:numId w:val="1"/>
        </w:numPr>
        <w:spacing w:line="360" w:lineRule="auto"/>
      </w:pPr>
      <w:r w:rsidRPr="00EF418D">
        <w:rPr>
          <w:b/>
          <w:bCs/>
        </w:rPr>
        <w:t xml:space="preserve">Adjournment </w:t>
      </w:r>
    </w:p>
    <w:p w14:paraId="57BB881D" w14:textId="77777777" w:rsidR="00FE30B0" w:rsidRPr="00EE5722" w:rsidRDefault="00FE30B0" w:rsidP="00FE30B0">
      <w:pPr>
        <w:spacing w:line="360" w:lineRule="auto"/>
        <w:ind w:left="283"/>
        <w:rPr>
          <w:b/>
          <w:bCs/>
        </w:rPr>
      </w:pPr>
      <w:r w:rsidRPr="00EE5722">
        <w:rPr>
          <w:b/>
          <w:bCs/>
        </w:rPr>
        <w:t>144-2023</w:t>
      </w:r>
      <w:r>
        <w:tab/>
      </w:r>
      <w:r>
        <w:tab/>
      </w:r>
      <w:r>
        <w:rPr>
          <w:b/>
          <w:bCs/>
        </w:rPr>
        <w:t xml:space="preserve">DANBERG: </w:t>
      </w:r>
      <w:r w:rsidRPr="00EE5722">
        <w:t>That the meeting adjourn at 5:14 p.m.</w:t>
      </w:r>
    </w:p>
    <w:p w14:paraId="5061A025" w14:textId="77777777" w:rsidR="00FE30B0" w:rsidRPr="00EE5722" w:rsidRDefault="00FE30B0" w:rsidP="00FE30B0">
      <w:pPr>
        <w:spacing w:line="360" w:lineRule="auto"/>
        <w:ind w:left="283"/>
        <w:rPr>
          <w:b/>
          <w:bCs/>
        </w:rPr>
      </w:pPr>
      <w:r w:rsidRPr="00EE5722">
        <w:rPr>
          <w:b/>
          <w:bCs/>
        </w:rPr>
        <w:t>SECONDED: SMITH-WINDSOR</w:t>
      </w:r>
      <w:r w:rsidRPr="00EE5722">
        <w:rPr>
          <w:b/>
          <w:bCs/>
        </w:rPr>
        <w:tab/>
      </w:r>
      <w:r w:rsidRPr="00EE5722">
        <w:rPr>
          <w:b/>
          <w:bCs/>
        </w:rPr>
        <w:tab/>
      </w:r>
      <w:r w:rsidRPr="00EE5722">
        <w:rPr>
          <w:b/>
          <w:bCs/>
        </w:rPr>
        <w:tab/>
      </w:r>
      <w:r w:rsidRPr="00EE5722">
        <w:rPr>
          <w:b/>
          <w:bCs/>
        </w:rPr>
        <w:tab/>
      </w:r>
      <w:r w:rsidRPr="00EE5722">
        <w:rPr>
          <w:b/>
          <w:bCs/>
        </w:rPr>
        <w:tab/>
      </w:r>
      <w:r w:rsidRPr="00EE5722">
        <w:rPr>
          <w:b/>
          <w:bCs/>
        </w:rPr>
        <w:tab/>
      </w:r>
      <w:r w:rsidRPr="00EE5722">
        <w:rPr>
          <w:b/>
          <w:bCs/>
        </w:rPr>
        <w:tab/>
      </w:r>
      <w:r w:rsidRPr="00EE5722">
        <w:rPr>
          <w:b/>
          <w:bCs/>
        </w:rPr>
        <w:tab/>
      </w:r>
      <w:r w:rsidRPr="00EE5722">
        <w:rPr>
          <w:b/>
          <w:bCs/>
        </w:rPr>
        <w:tab/>
        <w:t>CARRIED</w:t>
      </w:r>
    </w:p>
    <w:p w14:paraId="4C497C97" w14:textId="77777777" w:rsidR="00FE30B0" w:rsidRPr="003F5620" w:rsidRDefault="00FE30B0" w:rsidP="00FE30B0">
      <w:pPr>
        <w:spacing w:line="360" w:lineRule="auto"/>
        <w:ind w:left="283"/>
      </w:pPr>
    </w:p>
    <w:p w14:paraId="63C45F16" w14:textId="77777777" w:rsidR="00FE30B0" w:rsidRDefault="00FE30B0" w:rsidP="00FE30B0">
      <w:pPr>
        <w:spacing w:line="360" w:lineRule="auto"/>
      </w:pPr>
    </w:p>
    <w:p w14:paraId="7F80BE7B" w14:textId="77777777" w:rsidR="00FE30B0" w:rsidRDefault="00FE30B0" w:rsidP="00FE30B0">
      <w:pPr>
        <w:ind w:left="360"/>
      </w:pPr>
    </w:p>
    <w:p w14:paraId="09187FAE" w14:textId="77777777" w:rsidR="00FE30B0" w:rsidRDefault="00FE30B0" w:rsidP="00FE30B0">
      <w:pPr>
        <w:rPr>
          <w:b/>
          <w:bCs/>
        </w:rPr>
      </w:pPr>
    </w:p>
    <w:p w14:paraId="0BE6E798" w14:textId="77777777" w:rsidR="00FE30B0" w:rsidRDefault="00FE30B0" w:rsidP="00FE30B0">
      <w:pPr>
        <w:ind w:firstLine="360"/>
        <w:rPr>
          <w:b/>
          <w:bCs/>
        </w:rPr>
      </w:pPr>
      <w:r>
        <w:rPr>
          <w:b/>
          <w:bCs/>
        </w:rPr>
        <w:t>_____________________________</w:t>
      </w:r>
      <w:r>
        <w:rPr>
          <w:b/>
          <w:bCs/>
        </w:rPr>
        <w:tab/>
      </w:r>
      <w:r>
        <w:rPr>
          <w:b/>
          <w:bCs/>
        </w:rPr>
        <w:tab/>
      </w:r>
      <w:r>
        <w:rPr>
          <w:b/>
          <w:bCs/>
        </w:rPr>
        <w:tab/>
        <w:t>___________________________</w:t>
      </w:r>
    </w:p>
    <w:p w14:paraId="344F5A3B" w14:textId="57977528" w:rsidR="00FE30B0" w:rsidRDefault="00FE30B0" w:rsidP="00FE30B0">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p w14:paraId="6876643C" w14:textId="20F0306F" w:rsidR="00DE4A7F" w:rsidRDefault="00DE4A7F">
      <w:pPr>
        <w:rPr>
          <w:b/>
          <w:bCs/>
        </w:rPr>
      </w:pPr>
      <w:r>
        <w:rPr>
          <w:b/>
          <w:bCs/>
        </w:rPr>
        <w:br w:type="page"/>
      </w:r>
    </w:p>
    <w:p w14:paraId="51D59FDB" w14:textId="77777777" w:rsidR="00DE4A7F" w:rsidRPr="0035424D" w:rsidRDefault="00DE4A7F" w:rsidP="00DE4A7F">
      <w:pPr>
        <w:contextualSpacing/>
        <w:jc w:val="center"/>
        <w:rPr>
          <w:b/>
          <w:sz w:val="40"/>
          <w:szCs w:val="40"/>
        </w:rPr>
      </w:pPr>
      <w:r>
        <w:rPr>
          <w:b/>
          <w:sz w:val="40"/>
          <w:szCs w:val="40"/>
        </w:rPr>
        <w:lastRenderedPageBreak/>
        <w:t>D</w:t>
      </w:r>
      <w:r w:rsidRPr="0035424D">
        <w:rPr>
          <w:b/>
          <w:sz w:val="40"/>
          <w:szCs w:val="40"/>
        </w:rPr>
        <w:t>ECISION ITEM</w:t>
      </w:r>
    </w:p>
    <w:p w14:paraId="0B627AC4" w14:textId="77777777" w:rsidR="00DE4A7F" w:rsidRDefault="00DE4A7F" w:rsidP="00DE4A7F">
      <w:pPr>
        <w:contextualSpacing/>
        <w:jc w:val="center"/>
      </w:pPr>
    </w:p>
    <w:tbl>
      <w:tblPr>
        <w:tblStyle w:val="TableGrid"/>
        <w:tblW w:w="0" w:type="auto"/>
        <w:jc w:val="center"/>
        <w:tblLook w:val="04A0" w:firstRow="1" w:lastRow="0" w:firstColumn="1" w:lastColumn="0" w:noHBand="0" w:noVBand="1"/>
      </w:tblPr>
      <w:tblGrid>
        <w:gridCol w:w="3325"/>
        <w:gridCol w:w="4024"/>
      </w:tblGrid>
      <w:tr w:rsidR="00DE4A7F" w14:paraId="5B9AC50C" w14:textId="77777777" w:rsidTr="00A6087F">
        <w:trPr>
          <w:jc w:val="center"/>
        </w:trPr>
        <w:tc>
          <w:tcPr>
            <w:tcW w:w="3325" w:type="dxa"/>
            <w:shd w:val="clear" w:color="auto" w:fill="FFF2CC" w:themeFill="accent4" w:themeFillTint="33"/>
          </w:tcPr>
          <w:p w14:paraId="5C0C5B63" w14:textId="77777777" w:rsidR="00DE4A7F" w:rsidRPr="00364D03" w:rsidRDefault="00DE4A7F" w:rsidP="00A6087F">
            <w:pPr>
              <w:contextualSpacing/>
              <w:rPr>
                <w:b/>
              </w:rPr>
            </w:pPr>
            <w:r>
              <w:rPr>
                <w:b/>
              </w:rPr>
              <w:t>Subject</w:t>
            </w:r>
          </w:p>
        </w:tc>
        <w:tc>
          <w:tcPr>
            <w:tcW w:w="4024" w:type="dxa"/>
          </w:tcPr>
          <w:p w14:paraId="611AC8EB" w14:textId="77777777" w:rsidR="00DE4A7F" w:rsidRDefault="00DE4A7F" w:rsidP="00A6087F">
            <w:pPr>
              <w:contextualSpacing/>
            </w:pPr>
            <w:r>
              <w:t>Waste Management Increase Request</w:t>
            </w:r>
          </w:p>
        </w:tc>
      </w:tr>
      <w:tr w:rsidR="00DE4A7F" w14:paraId="398089B1" w14:textId="77777777" w:rsidTr="00A6087F">
        <w:trPr>
          <w:jc w:val="center"/>
        </w:trPr>
        <w:tc>
          <w:tcPr>
            <w:tcW w:w="3325" w:type="dxa"/>
            <w:shd w:val="clear" w:color="auto" w:fill="FFF2CC" w:themeFill="accent4" w:themeFillTint="33"/>
          </w:tcPr>
          <w:p w14:paraId="5B8649DB" w14:textId="77777777" w:rsidR="00DE4A7F" w:rsidRPr="00364D03" w:rsidRDefault="00DE4A7F" w:rsidP="00A6087F">
            <w:pPr>
              <w:contextualSpacing/>
              <w:rPr>
                <w:b/>
              </w:rPr>
            </w:pPr>
            <w:r w:rsidRPr="00364D03">
              <w:rPr>
                <w:b/>
              </w:rPr>
              <w:t>Council Meeting Date Presented:</w:t>
            </w:r>
          </w:p>
        </w:tc>
        <w:tc>
          <w:tcPr>
            <w:tcW w:w="4024" w:type="dxa"/>
          </w:tcPr>
          <w:p w14:paraId="49CC30FF" w14:textId="77777777" w:rsidR="00DE4A7F" w:rsidRDefault="00DE4A7F" w:rsidP="00A6087F">
            <w:pPr>
              <w:contextualSpacing/>
            </w:pPr>
            <w:r>
              <w:t>May 16, 2023</w:t>
            </w:r>
          </w:p>
        </w:tc>
      </w:tr>
      <w:tr w:rsidR="00DE4A7F" w14:paraId="0C4796ED" w14:textId="77777777" w:rsidTr="00A6087F">
        <w:trPr>
          <w:jc w:val="center"/>
        </w:trPr>
        <w:tc>
          <w:tcPr>
            <w:tcW w:w="3325" w:type="dxa"/>
            <w:shd w:val="clear" w:color="auto" w:fill="FFF2CC" w:themeFill="accent4" w:themeFillTint="33"/>
          </w:tcPr>
          <w:p w14:paraId="132F2A17" w14:textId="77777777" w:rsidR="00DE4A7F" w:rsidRPr="00364D03" w:rsidRDefault="00DE4A7F" w:rsidP="00A6087F">
            <w:pPr>
              <w:contextualSpacing/>
              <w:rPr>
                <w:b/>
              </w:rPr>
            </w:pPr>
            <w:r w:rsidRPr="00364D03">
              <w:rPr>
                <w:b/>
              </w:rPr>
              <w:t>Agenda Item:</w:t>
            </w:r>
          </w:p>
        </w:tc>
        <w:tc>
          <w:tcPr>
            <w:tcW w:w="4024" w:type="dxa"/>
          </w:tcPr>
          <w:p w14:paraId="136E5F38" w14:textId="77777777" w:rsidR="00DE4A7F" w:rsidRDefault="00DE4A7F" w:rsidP="00A6087F">
            <w:pPr>
              <w:contextualSpacing/>
            </w:pPr>
            <w:r>
              <w:t>8.1</w:t>
            </w:r>
          </w:p>
        </w:tc>
      </w:tr>
      <w:tr w:rsidR="00DE4A7F" w14:paraId="4C1D0728" w14:textId="77777777" w:rsidTr="00A6087F">
        <w:trPr>
          <w:jc w:val="center"/>
        </w:trPr>
        <w:tc>
          <w:tcPr>
            <w:tcW w:w="3325" w:type="dxa"/>
            <w:shd w:val="clear" w:color="auto" w:fill="FFF2CC" w:themeFill="accent4" w:themeFillTint="33"/>
          </w:tcPr>
          <w:p w14:paraId="3175C2B0" w14:textId="77777777" w:rsidR="00DE4A7F" w:rsidRPr="00364D03" w:rsidRDefault="00DE4A7F" w:rsidP="00A6087F">
            <w:pPr>
              <w:contextualSpacing/>
              <w:rPr>
                <w:b/>
              </w:rPr>
            </w:pPr>
            <w:r w:rsidRPr="00364D03">
              <w:rPr>
                <w:b/>
              </w:rPr>
              <w:t>Prepared By:</w:t>
            </w:r>
          </w:p>
        </w:tc>
        <w:tc>
          <w:tcPr>
            <w:tcW w:w="4024" w:type="dxa"/>
          </w:tcPr>
          <w:p w14:paraId="0DBAA372" w14:textId="77777777" w:rsidR="00DE4A7F" w:rsidRDefault="00DE4A7F" w:rsidP="00A6087F">
            <w:pPr>
              <w:contextualSpacing/>
            </w:pPr>
            <w:r>
              <w:t>Heather Scott CAO</w:t>
            </w:r>
          </w:p>
        </w:tc>
      </w:tr>
    </w:tbl>
    <w:p w14:paraId="10A872F5" w14:textId="77777777" w:rsidR="00DE4A7F" w:rsidRDefault="00DE4A7F" w:rsidP="00DE4A7F">
      <w:pPr>
        <w:contextualSpacing/>
      </w:pPr>
    </w:p>
    <w:tbl>
      <w:tblPr>
        <w:tblStyle w:val="TableGrid"/>
        <w:tblW w:w="0" w:type="auto"/>
        <w:jc w:val="center"/>
        <w:tblLook w:val="04A0" w:firstRow="1" w:lastRow="0" w:firstColumn="1" w:lastColumn="0" w:noHBand="0" w:noVBand="1"/>
      </w:tblPr>
      <w:tblGrid>
        <w:gridCol w:w="9350"/>
      </w:tblGrid>
      <w:tr w:rsidR="00DE4A7F" w14:paraId="116D9C11" w14:textId="77777777" w:rsidTr="00A6087F">
        <w:trPr>
          <w:trHeight w:val="2366"/>
          <w:jc w:val="center"/>
        </w:trPr>
        <w:tc>
          <w:tcPr>
            <w:tcW w:w="9350" w:type="dxa"/>
          </w:tcPr>
          <w:p w14:paraId="294EEA49" w14:textId="77777777" w:rsidR="00DE4A7F" w:rsidRDefault="00DE4A7F" w:rsidP="00DE4A7F">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A notice of motion was brough forward at the April 18, 2023 Council meeting which read:</w:t>
            </w:r>
          </w:p>
          <w:p w14:paraId="537EBEB9" w14:textId="77777777" w:rsidR="00DE4A7F" w:rsidRDefault="00DE4A7F" w:rsidP="00A6087F">
            <w:pPr>
              <w:ind w:left="283"/>
              <w:jc w:val="both"/>
              <w:rPr>
                <w:lang w:val="en-US"/>
              </w:rPr>
            </w:pPr>
            <w:r w:rsidRPr="00FE30B0">
              <w:rPr>
                <w:b/>
                <w:bCs/>
                <w:lang w:val="en-US"/>
              </w:rPr>
              <w:t xml:space="preserve">SMITH-WINDSOR: </w:t>
            </w:r>
            <w:r w:rsidRPr="00FE30B0">
              <w:rPr>
                <w:lang w:val="en-US"/>
              </w:rPr>
              <w:t>That the stipend paid to the Waste Management Site Manager be increased to $175/month beginning May 1</w:t>
            </w:r>
            <w:r w:rsidRPr="00FE30B0">
              <w:rPr>
                <w:vertAlign w:val="superscript"/>
                <w:lang w:val="en-US"/>
              </w:rPr>
              <w:t>st</w:t>
            </w:r>
            <w:r w:rsidRPr="00FE30B0">
              <w:rPr>
                <w:lang w:val="en-US"/>
              </w:rPr>
              <w:t>, 2023 in response to the increasing demands of the service.</w:t>
            </w:r>
          </w:p>
          <w:p w14:paraId="40678EA2" w14:textId="77777777" w:rsidR="00DE4A7F" w:rsidRDefault="00DE4A7F" w:rsidP="00A6087F">
            <w:pPr>
              <w:ind w:left="283"/>
              <w:jc w:val="both"/>
              <w:rPr>
                <w:lang w:val="en-US"/>
              </w:rPr>
            </w:pPr>
          </w:p>
          <w:p w14:paraId="5FD7A502" w14:textId="77777777" w:rsidR="00DE4A7F" w:rsidRDefault="00DE4A7F" w:rsidP="00DE4A7F">
            <w:pPr>
              <w:pStyle w:val="ListParagraph"/>
              <w:numPr>
                <w:ilvl w:val="0"/>
                <w:numId w:val="7"/>
              </w:numPr>
              <w:jc w:val="both"/>
              <w:rPr>
                <w:lang w:val="en-US"/>
              </w:rPr>
            </w:pPr>
            <w:r>
              <w:rPr>
                <w:lang w:val="en-US"/>
              </w:rPr>
              <w:t xml:space="preserve">The staff housing unit is now being levied for sanitation service as well as 58 new RV sites.  Based on this, there were concerns that there would be a requirement for increased monitoring of the waste management site.  </w:t>
            </w:r>
          </w:p>
          <w:p w14:paraId="6EE2147E" w14:textId="77777777" w:rsidR="00DE4A7F" w:rsidRDefault="00DE4A7F" w:rsidP="00DE4A7F">
            <w:pPr>
              <w:pStyle w:val="ListParagraph"/>
              <w:numPr>
                <w:ilvl w:val="0"/>
                <w:numId w:val="7"/>
              </w:numPr>
              <w:jc w:val="both"/>
              <w:rPr>
                <w:lang w:val="en-US"/>
              </w:rPr>
            </w:pPr>
            <w:r>
              <w:rPr>
                <w:lang w:val="en-US"/>
              </w:rPr>
              <w:t>The following was received from Gary Provencher who currently holds the contract for monitoring the area:</w:t>
            </w:r>
          </w:p>
          <w:p w14:paraId="72390CA6" w14:textId="77777777" w:rsidR="00DE4A7F" w:rsidRDefault="00DE4A7F" w:rsidP="00A6087F">
            <w:pPr>
              <w:pStyle w:val="ListParagraph"/>
              <w:jc w:val="both"/>
              <w:rPr>
                <w:lang w:val="en-US"/>
              </w:rPr>
            </w:pPr>
          </w:p>
          <w:p w14:paraId="11A72548" w14:textId="77777777" w:rsidR="00DE4A7F" w:rsidRDefault="00DE4A7F" w:rsidP="00A6087F">
            <w:pPr>
              <w:pStyle w:val="ListParagraph"/>
              <w:rPr>
                <w:lang w:val="en-US"/>
              </w:rPr>
            </w:pPr>
            <w:r w:rsidRPr="003C55A0">
              <w:rPr>
                <w:noProof/>
                <w:lang w:val="en-US"/>
              </w:rPr>
              <w:drawing>
                <wp:inline distT="0" distB="0" distL="0" distR="0" wp14:anchorId="75A8292C" wp14:editId="4F4083DB">
                  <wp:extent cx="5318760" cy="2354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8259" cy="2363212"/>
                          </a:xfrm>
                          <a:prstGeom prst="rect">
                            <a:avLst/>
                          </a:prstGeom>
                        </pic:spPr>
                      </pic:pic>
                    </a:graphicData>
                  </a:graphic>
                </wp:inline>
              </w:drawing>
            </w:r>
            <w:r>
              <w:rPr>
                <w:lang w:val="en-US"/>
              </w:rPr>
              <w:t xml:space="preserve"> </w:t>
            </w:r>
          </w:p>
          <w:p w14:paraId="544E0110" w14:textId="77777777" w:rsidR="00DE4A7F" w:rsidRDefault="00DE4A7F" w:rsidP="00DE4A7F">
            <w:pPr>
              <w:pStyle w:val="ListParagraph"/>
              <w:numPr>
                <w:ilvl w:val="0"/>
                <w:numId w:val="7"/>
              </w:numPr>
              <w:jc w:val="both"/>
              <w:rPr>
                <w:lang w:val="en-US"/>
              </w:rPr>
            </w:pPr>
            <w:r>
              <w:rPr>
                <w:lang w:val="en-US"/>
              </w:rPr>
              <w:t xml:space="preserve">There is a current agreement for service between the municipality and Gary Provencher where he currently is paid $150/month for monitoring the waste management area. </w:t>
            </w:r>
          </w:p>
          <w:p w14:paraId="4F8BAEB5" w14:textId="77777777" w:rsidR="00DE4A7F" w:rsidRPr="000A53D7" w:rsidRDefault="00DE4A7F" w:rsidP="00A6087F">
            <w:pPr>
              <w:jc w:val="both"/>
              <w:rPr>
                <w:lang w:val="en-US"/>
              </w:rPr>
            </w:pPr>
          </w:p>
          <w:p w14:paraId="3CBA452C" w14:textId="77777777" w:rsidR="00DE4A7F" w:rsidRDefault="00DE4A7F" w:rsidP="00A6087F">
            <w:pPr>
              <w:pStyle w:val="ListParagraph"/>
              <w:jc w:val="both"/>
              <w:rPr>
                <w:lang w:val="en-US"/>
              </w:rPr>
            </w:pPr>
          </w:p>
          <w:p w14:paraId="50FC86A5" w14:textId="77777777" w:rsidR="00DE4A7F" w:rsidRDefault="00DE4A7F" w:rsidP="00A6087F">
            <w:pPr>
              <w:pStyle w:val="ListParagraph"/>
              <w:jc w:val="both"/>
              <w:rPr>
                <w:lang w:val="en-US"/>
              </w:rPr>
            </w:pPr>
          </w:p>
          <w:p w14:paraId="02C643BC" w14:textId="77777777" w:rsidR="00DE4A7F" w:rsidRPr="003C55A0" w:rsidRDefault="00DE4A7F" w:rsidP="00A6087F">
            <w:pPr>
              <w:pStyle w:val="ListParagraph"/>
              <w:jc w:val="both"/>
              <w:rPr>
                <w:lang w:val="en-US"/>
              </w:rPr>
            </w:pPr>
          </w:p>
          <w:p w14:paraId="0B2123F8" w14:textId="77777777" w:rsidR="00DE4A7F" w:rsidRPr="00091E6F" w:rsidRDefault="00DE4A7F" w:rsidP="00A6087F">
            <w:pPr>
              <w:rPr>
                <w:rFonts w:eastAsia="Times New Roman" w:cstheme="minorHAnsi"/>
                <w:bCs/>
                <w:lang w:eastAsia="en-CA"/>
              </w:rPr>
            </w:pPr>
          </w:p>
        </w:tc>
      </w:tr>
      <w:tr w:rsidR="00DE4A7F" w14:paraId="4588EA37" w14:textId="77777777" w:rsidTr="00A6087F">
        <w:trPr>
          <w:jc w:val="center"/>
        </w:trPr>
        <w:tc>
          <w:tcPr>
            <w:tcW w:w="9350" w:type="dxa"/>
            <w:shd w:val="clear" w:color="auto" w:fill="auto"/>
          </w:tcPr>
          <w:p w14:paraId="350900C6" w14:textId="77777777" w:rsidR="00DE4A7F" w:rsidRPr="000A53D7" w:rsidRDefault="00DE4A7F" w:rsidP="00A6087F">
            <w:pPr>
              <w:contextualSpacing/>
              <w:rPr>
                <w:b/>
                <w:color w:val="5B9BD5" w:themeColor="accent5"/>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w:t>
            </w:r>
          </w:p>
          <w:p w14:paraId="356F76E5" w14:textId="77777777" w:rsidR="00DE4A7F" w:rsidRPr="000A53D7" w:rsidRDefault="00DE4A7F" w:rsidP="00DE4A7F">
            <w:pPr>
              <w:pStyle w:val="ListParagraph"/>
              <w:numPr>
                <w:ilvl w:val="0"/>
                <w:numId w:val="7"/>
              </w:numPr>
              <w:rPr>
                <w:rFonts w:ascii="Arial" w:hAnsi="Arial" w:cs="Arial"/>
                <w:sz w:val="20"/>
                <w:szCs w:val="20"/>
              </w:rPr>
            </w:pPr>
            <w:r w:rsidRPr="000A53D7">
              <w:rPr>
                <w:rFonts w:ascii="Arial" w:hAnsi="Arial" w:cs="Arial"/>
                <w:sz w:val="20"/>
                <w:szCs w:val="20"/>
              </w:rPr>
              <w:t>540-440-100</w:t>
            </w:r>
            <w:r>
              <w:rPr>
                <w:rFonts w:ascii="Arial" w:hAnsi="Arial" w:cs="Arial"/>
                <w:sz w:val="20"/>
                <w:szCs w:val="20"/>
              </w:rPr>
              <w:t xml:space="preserve"> Waste Management Supervision - $1400 from May – December 2023. (an increase of 200)</w:t>
            </w:r>
          </w:p>
          <w:p w14:paraId="103111EA" w14:textId="77777777" w:rsidR="00DE4A7F" w:rsidRPr="00407561" w:rsidRDefault="00DE4A7F" w:rsidP="00A6087F">
            <w:pPr>
              <w:rPr>
                <w:bCs/>
              </w:rPr>
            </w:pPr>
          </w:p>
        </w:tc>
      </w:tr>
    </w:tbl>
    <w:p w14:paraId="308E2044" w14:textId="77777777" w:rsidR="00DE4A7F" w:rsidRDefault="00DE4A7F" w:rsidP="00DE4A7F"/>
    <w:tbl>
      <w:tblPr>
        <w:tblStyle w:val="TableGrid"/>
        <w:tblW w:w="0" w:type="auto"/>
        <w:jc w:val="center"/>
        <w:tblLook w:val="04A0" w:firstRow="1" w:lastRow="0" w:firstColumn="1" w:lastColumn="0" w:noHBand="0" w:noVBand="1"/>
      </w:tblPr>
      <w:tblGrid>
        <w:gridCol w:w="9350"/>
      </w:tblGrid>
      <w:tr w:rsidR="00DE4A7F" w14:paraId="08D8BE25" w14:textId="77777777" w:rsidTr="00A6087F">
        <w:trPr>
          <w:trHeight w:val="1792"/>
          <w:jc w:val="center"/>
        </w:trPr>
        <w:tc>
          <w:tcPr>
            <w:tcW w:w="9350" w:type="dxa"/>
            <w:shd w:val="clear" w:color="auto" w:fill="auto"/>
          </w:tcPr>
          <w:p w14:paraId="577893D6" w14:textId="77777777" w:rsidR="00DE4A7F" w:rsidRPr="00DC1314" w:rsidRDefault="00DE4A7F" w:rsidP="00A6087F">
            <w:pPr>
              <w:contextualSpacing/>
              <w:rPr>
                <w:b/>
                <w:color w:val="5B9BD5" w:themeColor="accent5"/>
              </w:rPr>
            </w:pPr>
            <w:r w:rsidRPr="00DC1314">
              <w:rPr>
                <w:b/>
                <w:color w:val="5B9BD5" w:themeColor="accent5"/>
              </w:rPr>
              <w:lastRenderedPageBreak/>
              <w:t>RECOMMENDATION:</w:t>
            </w:r>
          </w:p>
          <w:p w14:paraId="47CC6F5B" w14:textId="77777777" w:rsidR="00DE4A7F" w:rsidRPr="009670DB" w:rsidRDefault="00DE4A7F" w:rsidP="00DE4A7F">
            <w:pPr>
              <w:pStyle w:val="NormalWeb"/>
              <w:numPr>
                <w:ilvl w:val="0"/>
                <w:numId w:val="2"/>
              </w:numPr>
              <w:rPr>
                <w:rFonts w:asciiTheme="minorHAnsi" w:hAnsiTheme="minorHAnsi"/>
                <w:bCs/>
              </w:rPr>
            </w:pPr>
            <w:r>
              <w:rPr>
                <w:rFonts w:asciiTheme="minorHAnsi" w:hAnsiTheme="minorHAnsi"/>
                <w:bCs/>
              </w:rPr>
              <w:t xml:space="preserve">This information is provided for council’s information when taking into consideration the motion for the increase. </w:t>
            </w:r>
          </w:p>
        </w:tc>
      </w:tr>
    </w:tbl>
    <w:p w14:paraId="7E033AE0" w14:textId="77777777" w:rsidR="00DE4A7F" w:rsidRDefault="00DE4A7F" w:rsidP="00DE4A7F"/>
    <w:tbl>
      <w:tblPr>
        <w:tblStyle w:val="TableGrid"/>
        <w:tblW w:w="0" w:type="auto"/>
        <w:jc w:val="center"/>
        <w:tblLook w:val="04A0" w:firstRow="1" w:lastRow="0" w:firstColumn="1" w:lastColumn="0" w:noHBand="0" w:noVBand="1"/>
      </w:tblPr>
      <w:tblGrid>
        <w:gridCol w:w="9350"/>
      </w:tblGrid>
      <w:tr w:rsidR="00DE4A7F" w14:paraId="71D43104" w14:textId="77777777" w:rsidTr="00A6087F">
        <w:trPr>
          <w:jc w:val="center"/>
        </w:trPr>
        <w:tc>
          <w:tcPr>
            <w:tcW w:w="9350" w:type="dxa"/>
          </w:tcPr>
          <w:p w14:paraId="5CF68E5F" w14:textId="77777777" w:rsidR="00DE4A7F" w:rsidRPr="007B69F8" w:rsidRDefault="00DE4A7F" w:rsidP="00A6087F">
            <w:pPr>
              <w:contextualSpacing/>
              <w:rPr>
                <w:rFonts w:cstheme="minorHAnsi"/>
                <w:b/>
                <w:color w:val="00B0F0"/>
              </w:rPr>
            </w:pPr>
            <w:r w:rsidRPr="007B69F8">
              <w:rPr>
                <w:rFonts w:cstheme="minorHAnsi"/>
                <w:b/>
                <w:color w:val="00B0F0"/>
              </w:rPr>
              <w:t>PROPOSED MOTIONS:</w:t>
            </w:r>
          </w:p>
          <w:p w14:paraId="79C0BB09" w14:textId="77777777" w:rsidR="00DE4A7F" w:rsidRPr="000A53D7" w:rsidRDefault="00DE4A7F" w:rsidP="00A6087F">
            <w:pPr>
              <w:spacing w:after="160" w:line="259" w:lineRule="auto"/>
              <w:jc w:val="both"/>
              <w:rPr>
                <w:b/>
              </w:rPr>
            </w:pPr>
          </w:p>
        </w:tc>
      </w:tr>
      <w:tr w:rsidR="00DE4A7F" w14:paraId="0A3810EC" w14:textId="77777777" w:rsidTr="00A6087F">
        <w:trPr>
          <w:jc w:val="center"/>
        </w:trPr>
        <w:tc>
          <w:tcPr>
            <w:tcW w:w="9350" w:type="dxa"/>
          </w:tcPr>
          <w:p w14:paraId="74696441" w14:textId="77777777" w:rsidR="00DE4A7F" w:rsidRPr="00BC10AD" w:rsidRDefault="00DE4A7F" w:rsidP="00A6087F">
            <w:pPr>
              <w:contextualSpacing/>
              <w:rPr>
                <w:b/>
              </w:rPr>
            </w:pPr>
            <w:r>
              <w:rPr>
                <w:b/>
              </w:rPr>
              <w:t>Respectfully Submitted by:  Heather Scott, CAO</w:t>
            </w:r>
          </w:p>
        </w:tc>
      </w:tr>
    </w:tbl>
    <w:p w14:paraId="23EDD23A" w14:textId="77777777" w:rsidR="00DE4A7F" w:rsidRDefault="00DE4A7F" w:rsidP="00DE4A7F">
      <w:pPr>
        <w:spacing w:after="160" w:line="259" w:lineRule="auto"/>
      </w:pPr>
    </w:p>
    <w:p w14:paraId="75A6C027" w14:textId="77777777" w:rsidR="00DE4A7F" w:rsidRDefault="00DE4A7F" w:rsidP="00DE4A7F">
      <w:pPr>
        <w:spacing w:after="160" w:line="259" w:lineRule="auto"/>
      </w:pPr>
      <w:r>
        <w:br w:type="page"/>
      </w:r>
    </w:p>
    <w:p w14:paraId="19268424" w14:textId="77777777" w:rsidR="00DE4A7F" w:rsidRDefault="00DE4A7F" w:rsidP="00DE4A7F">
      <w:pPr>
        <w:spacing w:after="160" w:line="259" w:lineRule="auto"/>
      </w:pPr>
      <w:r>
        <w:rPr>
          <w:noProof/>
        </w:rPr>
        <w:lastRenderedPageBreak/>
        <w:drawing>
          <wp:inline distT="0" distB="0" distL="0" distR="0" wp14:anchorId="790F4099" wp14:editId="592E17D4">
            <wp:extent cx="8572500" cy="6429375"/>
            <wp:effectExtent l="4762" t="0" r="4763" b="476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rot="5400000">
                      <a:off x="0" y="0"/>
                      <a:ext cx="8572500" cy="6429375"/>
                    </a:xfrm>
                    <a:prstGeom prst="rect">
                      <a:avLst/>
                    </a:prstGeom>
                  </pic:spPr>
                </pic:pic>
              </a:graphicData>
            </a:graphic>
          </wp:inline>
        </w:drawing>
      </w:r>
    </w:p>
    <w:p w14:paraId="397ED59C" w14:textId="1FEA689E" w:rsidR="00DE4A7F" w:rsidRDefault="00DE4A7F" w:rsidP="00FE30B0">
      <w:pPr>
        <w:ind w:firstLine="360"/>
        <w:rPr>
          <w:b/>
          <w:bCs/>
        </w:rPr>
      </w:pPr>
      <w:r>
        <w:rPr>
          <w:noProof/>
        </w:rPr>
        <w:lastRenderedPageBreak/>
        <w:drawing>
          <wp:inline distT="0" distB="0" distL="0" distR="0" wp14:anchorId="6E6D9B86" wp14:editId="1F680907">
            <wp:extent cx="8242300" cy="6181725"/>
            <wp:effectExtent l="1587" t="0" r="7938" b="793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rot="5400000">
                      <a:off x="0" y="0"/>
                      <a:ext cx="8242751" cy="6182063"/>
                    </a:xfrm>
                    <a:prstGeom prst="rect">
                      <a:avLst/>
                    </a:prstGeom>
                  </pic:spPr>
                </pic:pic>
              </a:graphicData>
            </a:graphic>
          </wp:inline>
        </w:drawing>
      </w:r>
    </w:p>
    <w:p w14:paraId="2B5043DE" w14:textId="36E2EBEC" w:rsidR="00F84A74" w:rsidRPr="0035424D" w:rsidRDefault="00F84A74" w:rsidP="00F84A74">
      <w:pPr>
        <w:contextualSpacing/>
        <w:jc w:val="center"/>
        <w:rPr>
          <w:b/>
          <w:sz w:val="40"/>
          <w:szCs w:val="40"/>
        </w:rPr>
      </w:pPr>
      <w:r>
        <w:rPr>
          <w:b/>
          <w:bCs/>
        </w:rPr>
        <w:br w:type="page"/>
      </w:r>
      <w:r>
        <w:rPr>
          <w:b/>
          <w:sz w:val="40"/>
          <w:szCs w:val="40"/>
        </w:rPr>
        <w:lastRenderedPageBreak/>
        <w:t>D</w:t>
      </w:r>
      <w:r w:rsidRPr="0035424D">
        <w:rPr>
          <w:b/>
          <w:sz w:val="40"/>
          <w:szCs w:val="40"/>
        </w:rPr>
        <w:t>ECISION ITEM</w:t>
      </w:r>
    </w:p>
    <w:p w14:paraId="41486920" w14:textId="77777777" w:rsidR="00F84A74" w:rsidRDefault="00F84A74" w:rsidP="00F84A74">
      <w:pPr>
        <w:contextualSpacing/>
        <w:jc w:val="center"/>
      </w:pPr>
    </w:p>
    <w:tbl>
      <w:tblPr>
        <w:tblStyle w:val="TableGrid"/>
        <w:tblW w:w="0" w:type="auto"/>
        <w:jc w:val="center"/>
        <w:tblLook w:val="04A0" w:firstRow="1" w:lastRow="0" w:firstColumn="1" w:lastColumn="0" w:noHBand="0" w:noVBand="1"/>
      </w:tblPr>
      <w:tblGrid>
        <w:gridCol w:w="3325"/>
        <w:gridCol w:w="4024"/>
      </w:tblGrid>
      <w:tr w:rsidR="00F84A74" w14:paraId="4A387D96" w14:textId="77777777" w:rsidTr="00A6087F">
        <w:trPr>
          <w:jc w:val="center"/>
        </w:trPr>
        <w:tc>
          <w:tcPr>
            <w:tcW w:w="3325" w:type="dxa"/>
            <w:shd w:val="clear" w:color="auto" w:fill="FFF2CC" w:themeFill="accent4" w:themeFillTint="33"/>
          </w:tcPr>
          <w:p w14:paraId="11F5C36D" w14:textId="77777777" w:rsidR="00F84A74" w:rsidRPr="00364D03" w:rsidRDefault="00F84A74" w:rsidP="00A6087F">
            <w:pPr>
              <w:contextualSpacing/>
              <w:rPr>
                <w:b/>
              </w:rPr>
            </w:pPr>
            <w:r>
              <w:rPr>
                <w:b/>
              </w:rPr>
              <w:t>Subject</w:t>
            </w:r>
          </w:p>
        </w:tc>
        <w:tc>
          <w:tcPr>
            <w:tcW w:w="4024" w:type="dxa"/>
          </w:tcPr>
          <w:p w14:paraId="1C56D510" w14:textId="77777777" w:rsidR="00F84A74" w:rsidRDefault="00F84A74" w:rsidP="00A6087F">
            <w:pPr>
              <w:contextualSpacing/>
            </w:pPr>
            <w:r>
              <w:t>Waste Management Depot Land</w:t>
            </w:r>
          </w:p>
        </w:tc>
      </w:tr>
      <w:tr w:rsidR="00F84A74" w14:paraId="3CED380B" w14:textId="77777777" w:rsidTr="00A6087F">
        <w:trPr>
          <w:jc w:val="center"/>
        </w:trPr>
        <w:tc>
          <w:tcPr>
            <w:tcW w:w="3325" w:type="dxa"/>
            <w:shd w:val="clear" w:color="auto" w:fill="FFF2CC" w:themeFill="accent4" w:themeFillTint="33"/>
          </w:tcPr>
          <w:p w14:paraId="7436B4DD" w14:textId="77777777" w:rsidR="00F84A74" w:rsidRPr="00364D03" w:rsidRDefault="00F84A74" w:rsidP="00A6087F">
            <w:pPr>
              <w:contextualSpacing/>
              <w:rPr>
                <w:b/>
              </w:rPr>
            </w:pPr>
            <w:r w:rsidRPr="00364D03">
              <w:rPr>
                <w:b/>
              </w:rPr>
              <w:t>Council Meeting Date Presented:</w:t>
            </w:r>
          </w:p>
        </w:tc>
        <w:tc>
          <w:tcPr>
            <w:tcW w:w="4024" w:type="dxa"/>
          </w:tcPr>
          <w:p w14:paraId="71C56629" w14:textId="77777777" w:rsidR="00F84A74" w:rsidRDefault="00F84A74" w:rsidP="00A6087F">
            <w:pPr>
              <w:contextualSpacing/>
            </w:pPr>
            <w:r>
              <w:t>May 16, 2023</w:t>
            </w:r>
          </w:p>
        </w:tc>
      </w:tr>
      <w:tr w:rsidR="00F84A74" w14:paraId="6848DA5C" w14:textId="77777777" w:rsidTr="00A6087F">
        <w:trPr>
          <w:jc w:val="center"/>
        </w:trPr>
        <w:tc>
          <w:tcPr>
            <w:tcW w:w="3325" w:type="dxa"/>
            <w:shd w:val="clear" w:color="auto" w:fill="FFF2CC" w:themeFill="accent4" w:themeFillTint="33"/>
          </w:tcPr>
          <w:p w14:paraId="738BCF4A" w14:textId="77777777" w:rsidR="00F84A74" w:rsidRPr="00364D03" w:rsidRDefault="00F84A74" w:rsidP="00A6087F">
            <w:pPr>
              <w:contextualSpacing/>
              <w:rPr>
                <w:b/>
              </w:rPr>
            </w:pPr>
            <w:r w:rsidRPr="00364D03">
              <w:rPr>
                <w:b/>
              </w:rPr>
              <w:t>Agenda Item:</w:t>
            </w:r>
          </w:p>
        </w:tc>
        <w:tc>
          <w:tcPr>
            <w:tcW w:w="4024" w:type="dxa"/>
          </w:tcPr>
          <w:p w14:paraId="559C4D28" w14:textId="77777777" w:rsidR="00F84A74" w:rsidRDefault="00F84A74" w:rsidP="00A6087F">
            <w:pPr>
              <w:contextualSpacing/>
            </w:pPr>
            <w:r>
              <w:t>8.2</w:t>
            </w:r>
          </w:p>
        </w:tc>
      </w:tr>
      <w:tr w:rsidR="00F84A74" w14:paraId="543E22C9" w14:textId="77777777" w:rsidTr="00A6087F">
        <w:trPr>
          <w:jc w:val="center"/>
        </w:trPr>
        <w:tc>
          <w:tcPr>
            <w:tcW w:w="3325" w:type="dxa"/>
            <w:shd w:val="clear" w:color="auto" w:fill="FFF2CC" w:themeFill="accent4" w:themeFillTint="33"/>
          </w:tcPr>
          <w:p w14:paraId="4DEDEBAA" w14:textId="77777777" w:rsidR="00F84A74" w:rsidRPr="00364D03" w:rsidRDefault="00F84A74" w:rsidP="00A6087F">
            <w:pPr>
              <w:contextualSpacing/>
              <w:rPr>
                <w:b/>
              </w:rPr>
            </w:pPr>
            <w:r w:rsidRPr="00364D03">
              <w:rPr>
                <w:b/>
              </w:rPr>
              <w:t>Prepared By:</w:t>
            </w:r>
          </w:p>
        </w:tc>
        <w:tc>
          <w:tcPr>
            <w:tcW w:w="4024" w:type="dxa"/>
          </w:tcPr>
          <w:p w14:paraId="3B76B658" w14:textId="77777777" w:rsidR="00F84A74" w:rsidRDefault="00F84A74" w:rsidP="00A6087F">
            <w:pPr>
              <w:contextualSpacing/>
            </w:pPr>
            <w:r>
              <w:t>Heather Scott CAO</w:t>
            </w:r>
          </w:p>
        </w:tc>
      </w:tr>
    </w:tbl>
    <w:p w14:paraId="6EC96A89" w14:textId="77777777" w:rsidR="00F84A74" w:rsidRDefault="00F84A74" w:rsidP="00F84A74">
      <w:pPr>
        <w:contextualSpacing/>
      </w:pPr>
    </w:p>
    <w:tbl>
      <w:tblPr>
        <w:tblStyle w:val="TableGrid"/>
        <w:tblW w:w="0" w:type="auto"/>
        <w:jc w:val="center"/>
        <w:tblLook w:val="04A0" w:firstRow="1" w:lastRow="0" w:firstColumn="1" w:lastColumn="0" w:noHBand="0" w:noVBand="1"/>
      </w:tblPr>
      <w:tblGrid>
        <w:gridCol w:w="9350"/>
      </w:tblGrid>
      <w:tr w:rsidR="00F84A74" w14:paraId="617240DB" w14:textId="77777777" w:rsidTr="00A6087F">
        <w:trPr>
          <w:trHeight w:val="983"/>
          <w:jc w:val="center"/>
        </w:trPr>
        <w:tc>
          <w:tcPr>
            <w:tcW w:w="9350" w:type="dxa"/>
          </w:tcPr>
          <w:p w14:paraId="4008EABA" w14:textId="77777777" w:rsidR="00F84A74" w:rsidRPr="009B7A75" w:rsidRDefault="00F84A74" w:rsidP="00A6087F">
            <w:pPr>
              <w:contextualSpacing/>
              <w:rPr>
                <w:bCs/>
                <w:color w:val="5B9BD5" w:themeColor="accent5"/>
              </w:rPr>
            </w:pPr>
            <w:r w:rsidRPr="009B7A75">
              <w:rPr>
                <w:bCs/>
                <w:color w:val="5B9BD5" w:themeColor="accent5"/>
              </w:rPr>
              <w:t>BACKGROUND:</w:t>
            </w:r>
          </w:p>
          <w:p w14:paraId="3121BD35" w14:textId="77777777" w:rsidR="00F84A74" w:rsidRDefault="00F84A74" w:rsidP="00F84A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At the April 18, 2023 Council meeting, the following Notice of Motion was brought forward:</w:t>
            </w:r>
          </w:p>
          <w:p w14:paraId="766479B6" w14:textId="77777777" w:rsidR="00F84A74" w:rsidRPr="00FE30B0" w:rsidRDefault="00F84A74" w:rsidP="00A6087F">
            <w:pPr>
              <w:ind w:left="283"/>
              <w:jc w:val="both"/>
              <w:rPr>
                <w:lang w:val="en-US"/>
              </w:rPr>
            </w:pPr>
            <w:r w:rsidRPr="00FE30B0">
              <w:rPr>
                <w:b/>
                <w:bCs/>
                <w:lang w:val="en-US"/>
              </w:rPr>
              <w:t xml:space="preserve">SMITH-WINDSOR:  </w:t>
            </w:r>
            <w:r w:rsidRPr="00FE30B0">
              <w:rPr>
                <w:lang w:val="en-US"/>
              </w:rPr>
              <w:t>That the Public Works Committee enter into negotiations with Routes2Sk to purchase the land that situates the Resort Village’s Waste Management Depot on Elk Ridge Place.</w:t>
            </w:r>
          </w:p>
          <w:p w14:paraId="079E24B2" w14:textId="77777777" w:rsidR="00F84A74" w:rsidRPr="006F7599" w:rsidRDefault="00F84A74" w:rsidP="00F84A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waste management and recycling bins are leased by the Resort Village of Elk Ridge yet the land they sit on is owned by Elk Ridge Resort.</w:t>
            </w:r>
          </w:p>
          <w:p w14:paraId="58F27197" w14:textId="77777777" w:rsidR="00F84A74" w:rsidRDefault="00F84A74" w:rsidP="00F84A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There are several options to look at as to whether the municipality wants to enter into a land use agreement with the Resort, a lease or purchase.  </w:t>
            </w:r>
          </w:p>
          <w:p w14:paraId="67FC9F25" w14:textId="77777777" w:rsidR="00F84A74" w:rsidRPr="006F7599" w:rsidRDefault="00F84A74" w:rsidP="00F84A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 motion provides for the Public Works Committee to meet with the Resort and bring back recommendations to Council based on those discussions.</w:t>
            </w:r>
          </w:p>
        </w:tc>
      </w:tr>
      <w:tr w:rsidR="00F84A74" w14:paraId="07D2FA62" w14:textId="77777777" w:rsidTr="00A6087F">
        <w:trPr>
          <w:jc w:val="center"/>
        </w:trPr>
        <w:tc>
          <w:tcPr>
            <w:tcW w:w="9350" w:type="dxa"/>
            <w:shd w:val="clear" w:color="auto" w:fill="auto"/>
          </w:tcPr>
          <w:p w14:paraId="772EF968" w14:textId="77777777" w:rsidR="00F84A74" w:rsidRDefault="00F84A74" w:rsidP="00A6087F">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w:t>
            </w:r>
          </w:p>
          <w:p w14:paraId="6023018A" w14:textId="77777777" w:rsidR="00F84A74" w:rsidRPr="0013725E" w:rsidRDefault="00F84A74" w:rsidP="00F84A74">
            <w:pPr>
              <w:pStyle w:val="ListParagraph"/>
              <w:numPr>
                <w:ilvl w:val="0"/>
                <w:numId w:val="27"/>
              </w:numPr>
              <w:rPr>
                <w:bCs/>
                <w:color w:val="000000" w:themeColor="text1"/>
              </w:rPr>
            </w:pPr>
            <w:r>
              <w:rPr>
                <w:bCs/>
                <w:color w:val="000000" w:themeColor="text1"/>
              </w:rPr>
              <w:t>N/A</w:t>
            </w:r>
          </w:p>
          <w:p w14:paraId="39FF0797" w14:textId="77777777" w:rsidR="00F84A74" w:rsidRPr="00407561" w:rsidRDefault="00F84A74" w:rsidP="00A6087F">
            <w:pPr>
              <w:rPr>
                <w:bCs/>
              </w:rPr>
            </w:pPr>
          </w:p>
        </w:tc>
      </w:tr>
    </w:tbl>
    <w:p w14:paraId="43DC42DD" w14:textId="77777777" w:rsidR="00F84A74" w:rsidRDefault="00F84A74" w:rsidP="00F84A74"/>
    <w:tbl>
      <w:tblPr>
        <w:tblStyle w:val="TableGrid"/>
        <w:tblW w:w="0" w:type="auto"/>
        <w:jc w:val="center"/>
        <w:tblLook w:val="04A0" w:firstRow="1" w:lastRow="0" w:firstColumn="1" w:lastColumn="0" w:noHBand="0" w:noVBand="1"/>
      </w:tblPr>
      <w:tblGrid>
        <w:gridCol w:w="9350"/>
      </w:tblGrid>
      <w:tr w:rsidR="00F84A74" w14:paraId="06952912" w14:textId="77777777" w:rsidTr="00A6087F">
        <w:trPr>
          <w:trHeight w:val="1792"/>
          <w:jc w:val="center"/>
        </w:trPr>
        <w:tc>
          <w:tcPr>
            <w:tcW w:w="9350" w:type="dxa"/>
            <w:shd w:val="clear" w:color="auto" w:fill="auto"/>
          </w:tcPr>
          <w:p w14:paraId="73FDFA23" w14:textId="77777777" w:rsidR="00F84A74" w:rsidRPr="00DC1314" w:rsidRDefault="00F84A74" w:rsidP="00A6087F">
            <w:pPr>
              <w:contextualSpacing/>
              <w:rPr>
                <w:b/>
                <w:color w:val="5B9BD5" w:themeColor="accent5"/>
              </w:rPr>
            </w:pPr>
            <w:r w:rsidRPr="00DC1314">
              <w:rPr>
                <w:b/>
                <w:color w:val="5B9BD5" w:themeColor="accent5"/>
              </w:rPr>
              <w:t>RECOMMENDATION:</w:t>
            </w:r>
          </w:p>
          <w:p w14:paraId="71721975" w14:textId="77777777" w:rsidR="00F84A74" w:rsidRPr="00FD61B4" w:rsidRDefault="00F84A74" w:rsidP="00F84A74">
            <w:pPr>
              <w:pStyle w:val="NormalWeb"/>
              <w:numPr>
                <w:ilvl w:val="0"/>
                <w:numId w:val="2"/>
              </w:numPr>
              <w:rPr>
                <w:rFonts w:asciiTheme="minorHAnsi" w:hAnsiTheme="minorHAnsi"/>
                <w:b/>
              </w:rPr>
            </w:pPr>
            <w:r>
              <w:rPr>
                <w:rFonts w:asciiTheme="minorHAnsi" w:hAnsiTheme="minorHAnsi"/>
                <w:bCs/>
              </w:rPr>
              <w:t xml:space="preserve">That Council consider granting the Public Works Committee to call a meeting and invite Routes2SK representatives to have a discussion on land use for the Waste Management Depot. </w:t>
            </w:r>
          </w:p>
          <w:p w14:paraId="41478A60" w14:textId="77777777" w:rsidR="00F84A74" w:rsidRPr="00FD61B4" w:rsidRDefault="00F84A74" w:rsidP="00F84A74">
            <w:pPr>
              <w:pStyle w:val="NormalWeb"/>
              <w:numPr>
                <w:ilvl w:val="0"/>
                <w:numId w:val="2"/>
              </w:numPr>
              <w:rPr>
                <w:rFonts w:asciiTheme="minorHAnsi" w:hAnsiTheme="minorHAnsi"/>
                <w:b/>
              </w:rPr>
            </w:pPr>
            <w:r>
              <w:rPr>
                <w:rFonts w:asciiTheme="minorHAnsi" w:hAnsiTheme="minorHAnsi"/>
                <w:bCs/>
              </w:rPr>
              <w:t>Administration recommends amending the motion to read:</w:t>
            </w:r>
          </w:p>
          <w:p w14:paraId="70945BDD" w14:textId="77777777" w:rsidR="00F84A74" w:rsidRPr="007B69F8" w:rsidRDefault="00F84A74" w:rsidP="00F84A74">
            <w:pPr>
              <w:pStyle w:val="NormalWeb"/>
              <w:numPr>
                <w:ilvl w:val="0"/>
                <w:numId w:val="2"/>
              </w:numPr>
              <w:rPr>
                <w:rFonts w:asciiTheme="minorHAnsi" w:hAnsiTheme="minorHAnsi"/>
                <w:b/>
              </w:rPr>
            </w:pPr>
            <w:r w:rsidRPr="00FE30B0">
              <w:rPr>
                <w:lang w:val="en-US"/>
              </w:rPr>
              <w:t xml:space="preserve">That the Public Works Committee enter into negotiations with Routes2Sk </w:t>
            </w:r>
            <w:r>
              <w:rPr>
                <w:lang w:val="en-US"/>
              </w:rPr>
              <w:t xml:space="preserve">for use of </w:t>
            </w:r>
            <w:r w:rsidRPr="00FE30B0">
              <w:rPr>
                <w:lang w:val="en-US"/>
              </w:rPr>
              <w:t>the land that situates the Resort Village’s Waste Management Depot on Elk Ridge Place.</w:t>
            </w:r>
          </w:p>
        </w:tc>
      </w:tr>
    </w:tbl>
    <w:p w14:paraId="23554DB7" w14:textId="77777777" w:rsidR="00F84A74" w:rsidRDefault="00F84A74" w:rsidP="00F84A74"/>
    <w:tbl>
      <w:tblPr>
        <w:tblStyle w:val="TableGrid"/>
        <w:tblW w:w="0" w:type="auto"/>
        <w:jc w:val="center"/>
        <w:tblLook w:val="04A0" w:firstRow="1" w:lastRow="0" w:firstColumn="1" w:lastColumn="0" w:noHBand="0" w:noVBand="1"/>
      </w:tblPr>
      <w:tblGrid>
        <w:gridCol w:w="9350"/>
      </w:tblGrid>
      <w:tr w:rsidR="00F84A74" w14:paraId="1A114B15" w14:textId="77777777" w:rsidTr="00A6087F">
        <w:trPr>
          <w:jc w:val="center"/>
        </w:trPr>
        <w:tc>
          <w:tcPr>
            <w:tcW w:w="9350" w:type="dxa"/>
          </w:tcPr>
          <w:p w14:paraId="1A932579" w14:textId="77777777" w:rsidR="00F84A74" w:rsidRPr="00BC10AD" w:rsidRDefault="00F84A74" w:rsidP="00A6087F">
            <w:pPr>
              <w:contextualSpacing/>
              <w:rPr>
                <w:b/>
              </w:rPr>
            </w:pPr>
            <w:r>
              <w:rPr>
                <w:b/>
              </w:rPr>
              <w:t>Respectfully Submitted by:  Heather Scott, CAO</w:t>
            </w:r>
          </w:p>
        </w:tc>
      </w:tr>
      <w:tr w:rsidR="00F84A74" w14:paraId="7B43723E" w14:textId="77777777" w:rsidTr="00A6087F">
        <w:trPr>
          <w:jc w:val="center"/>
        </w:trPr>
        <w:tc>
          <w:tcPr>
            <w:tcW w:w="9350" w:type="dxa"/>
          </w:tcPr>
          <w:p w14:paraId="247A19FB" w14:textId="77777777" w:rsidR="00F84A74" w:rsidRDefault="00F84A74" w:rsidP="00A6087F">
            <w:pPr>
              <w:contextualSpacing/>
              <w:rPr>
                <w:b/>
              </w:rPr>
            </w:pPr>
          </w:p>
        </w:tc>
      </w:tr>
    </w:tbl>
    <w:p w14:paraId="7EBC2713" w14:textId="26654C1F" w:rsidR="00F84A74" w:rsidRDefault="00F84A74">
      <w:pPr>
        <w:rPr>
          <w:b/>
          <w:bCs/>
        </w:rPr>
      </w:pPr>
    </w:p>
    <w:p w14:paraId="17261A5B" w14:textId="77777777" w:rsidR="00F84A74" w:rsidRDefault="00F84A74">
      <w:pPr>
        <w:rPr>
          <w:b/>
          <w:bCs/>
        </w:rPr>
      </w:pPr>
      <w:r>
        <w:rPr>
          <w:b/>
          <w:bCs/>
        </w:rPr>
        <w:br w:type="page"/>
      </w:r>
    </w:p>
    <w:p w14:paraId="18CDB354" w14:textId="77777777" w:rsidR="00F84A74" w:rsidRDefault="00F84A74">
      <w:pPr>
        <w:rPr>
          <w:b/>
          <w:bCs/>
        </w:rPr>
      </w:pPr>
    </w:p>
    <w:p w14:paraId="0706CF6D" w14:textId="77777777" w:rsidR="00F84A74" w:rsidRDefault="00F84A74">
      <w:pPr>
        <w:rPr>
          <w:b/>
          <w:bCs/>
        </w:rPr>
      </w:pPr>
    </w:p>
    <w:p w14:paraId="314742DA" w14:textId="77777777" w:rsidR="00F84A74" w:rsidRPr="0035424D" w:rsidRDefault="00F84A74" w:rsidP="00F84A74">
      <w:pPr>
        <w:contextualSpacing/>
        <w:jc w:val="center"/>
        <w:rPr>
          <w:b/>
          <w:sz w:val="40"/>
          <w:szCs w:val="40"/>
        </w:rPr>
      </w:pPr>
      <w:r>
        <w:rPr>
          <w:b/>
          <w:sz w:val="40"/>
          <w:szCs w:val="40"/>
        </w:rPr>
        <w:t>D</w:t>
      </w:r>
      <w:r w:rsidRPr="0035424D">
        <w:rPr>
          <w:b/>
          <w:sz w:val="40"/>
          <w:szCs w:val="40"/>
        </w:rPr>
        <w:t>ECISION ITEM</w:t>
      </w:r>
    </w:p>
    <w:p w14:paraId="15DC7080" w14:textId="77777777" w:rsidR="00F84A74" w:rsidRDefault="00F84A74" w:rsidP="00F84A74">
      <w:pPr>
        <w:contextualSpacing/>
        <w:jc w:val="center"/>
      </w:pPr>
    </w:p>
    <w:tbl>
      <w:tblPr>
        <w:tblStyle w:val="TableGrid"/>
        <w:tblW w:w="0" w:type="auto"/>
        <w:jc w:val="center"/>
        <w:tblLook w:val="04A0" w:firstRow="1" w:lastRow="0" w:firstColumn="1" w:lastColumn="0" w:noHBand="0" w:noVBand="1"/>
      </w:tblPr>
      <w:tblGrid>
        <w:gridCol w:w="3325"/>
        <w:gridCol w:w="4024"/>
      </w:tblGrid>
      <w:tr w:rsidR="00F84A74" w14:paraId="2750F771" w14:textId="77777777" w:rsidTr="00A6087F">
        <w:trPr>
          <w:jc w:val="center"/>
        </w:trPr>
        <w:tc>
          <w:tcPr>
            <w:tcW w:w="3325" w:type="dxa"/>
            <w:shd w:val="clear" w:color="auto" w:fill="FFF2CC" w:themeFill="accent4" w:themeFillTint="33"/>
          </w:tcPr>
          <w:p w14:paraId="44D4A708" w14:textId="77777777" w:rsidR="00F84A74" w:rsidRPr="00364D03" w:rsidRDefault="00F84A74" w:rsidP="00A6087F">
            <w:pPr>
              <w:contextualSpacing/>
              <w:rPr>
                <w:b/>
              </w:rPr>
            </w:pPr>
            <w:r>
              <w:rPr>
                <w:b/>
              </w:rPr>
              <w:t>Subject</w:t>
            </w:r>
          </w:p>
        </w:tc>
        <w:tc>
          <w:tcPr>
            <w:tcW w:w="4024" w:type="dxa"/>
          </w:tcPr>
          <w:p w14:paraId="2D18B127" w14:textId="77777777" w:rsidR="00F84A74" w:rsidRDefault="00F84A74" w:rsidP="00A6087F">
            <w:pPr>
              <w:contextualSpacing/>
            </w:pPr>
            <w:r>
              <w:t>Public Road Assessment</w:t>
            </w:r>
          </w:p>
        </w:tc>
      </w:tr>
      <w:tr w:rsidR="00F84A74" w14:paraId="5B862229" w14:textId="77777777" w:rsidTr="00A6087F">
        <w:trPr>
          <w:jc w:val="center"/>
        </w:trPr>
        <w:tc>
          <w:tcPr>
            <w:tcW w:w="3325" w:type="dxa"/>
            <w:shd w:val="clear" w:color="auto" w:fill="FFF2CC" w:themeFill="accent4" w:themeFillTint="33"/>
          </w:tcPr>
          <w:p w14:paraId="68316E75" w14:textId="77777777" w:rsidR="00F84A74" w:rsidRPr="00364D03" w:rsidRDefault="00F84A74" w:rsidP="00A6087F">
            <w:pPr>
              <w:contextualSpacing/>
              <w:rPr>
                <w:b/>
              </w:rPr>
            </w:pPr>
            <w:r w:rsidRPr="00364D03">
              <w:rPr>
                <w:b/>
              </w:rPr>
              <w:t>Council Meeting Date Presented:</w:t>
            </w:r>
          </w:p>
        </w:tc>
        <w:tc>
          <w:tcPr>
            <w:tcW w:w="4024" w:type="dxa"/>
          </w:tcPr>
          <w:p w14:paraId="4B67787D" w14:textId="77777777" w:rsidR="00F84A74" w:rsidRDefault="00F84A74" w:rsidP="00A6087F">
            <w:pPr>
              <w:contextualSpacing/>
            </w:pPr>
            <w:r>
              <w:t>May 16, 2023</w:t>
            </w:r>
          </w:p>
        </w:tc>
      </w:tr>
      <w:tr w:rsidR="00F84A74" w14:paraId="56C7BFD7" w14:textId="77777777" w:rsidTr="00A6087F">
        <w:trPr>
          <w:jc w:val="center"/>
        </w:trPr>
        <w:tc>
          <w:tcPr>
            <w:tcW w:w="3325" w:type="dxa"/>
            <w:shd w:val="clear" w:color="auto" w:fill="FFF2CC" w:themeFill="accent4" w:themeFillTint="33"/>
          </w:tcPr>
          <w:p w14:paraId="43D95510" w14:textId="77777777" w:rsidR="00F84A74" w:rsidRPr="00364D03" w:rsidRDefault="00F84A74" w:rsidP="00A6087F">
            <w:pPr>
              <w:contextualSpacing/>
              <w:rPr>
                <w:b/>
              </w:rPr>
            </w:pPr>
            <w:r w:rsidRPr="00364D03">
              <w:rPr>
                <w:b/>
              </w:rPr>
              <w:t>Agenda Item:</w:t>
            </w:r>
          </w:p>
        </w:tc>
        <w:tc>
          <w:tcPr>
            <w:tcW w:w="4024" w:type="dxa"/>
          </w:tcPr>
          <w:p w14:paraId="03A11C4F" w14:textId="77777777" w:rsidR="00F84A74" w:rsidRDefault="00F84A74" w:rsidP="00A6087F">
            <w:pPr>
              <w:contextualSpacing/>
            </w:pPr>
            <w:r>
              <w:t>8.2</w:t>
            </w:r>
          </w:p>
        </w:tc>
      </w:tr>
      <w:tr w:rsidR="00F84A74" w14:paraId="7AF25CA2" w14:textId="77777777" w:rsidTr="00A6087F">
        <w:trPr>
          <w:jc w:val="center"/>
        </w:trPr>
        <w:tc>
          <w:tcPr>
            <w:tcW w:w="3325" w:type="dxa"/>
            <w:shd w:val="clear" w:color="auto" w:fill="FFF2CC" w:themeFill="accent4" w:themeFillTint="33"/>
          </w:tcPr>
          <w:p w14:paraId="48177D56" w14:textId="77777777" w:rsidR="00F84A74" w:rsidRPr="00364D03" w:rsidRDefault="00F84A74" w:rsidP="00A6087F">
            <w:pPr>
              <w:contextualSpacing/>
              <w:rPr>
                <w:b/>
              </w:rPr>
            </w:pPr>
            <w:r w:rsidRPr="00364D03">
              <w:rPr>
                <w:b/>
              </w:rPr>
              <w:t>Prepared By:</w:t>
            </w:r>
          </w:p>
        </w:tc>
        <w:tc>
          <w:tcPr>
            <w:tcW w:w="4024" w:type="dxa"/>
          </w:tcPr>
          <w:p w14:paraId="48302B1A" w14:textId="77777777" w:rsidR="00F84A74" w:rsidRDefault="00F84A74" w:rsidP="00A6087F">
            <w:pPr>
              <w:contextualSpacing/>
            </w:pPr>
            <w:r>
              <w:t>Heather Scott CAO</w:t>
            </w:r>
          </w:p>
        </w:tc>
      </w:tr>
    </w:tbl>
    <w:p w14:paraId="3ED8AB09" w14:textId="77777777" w:rsidR="00F84A74" w:rsidRDefault="00F84A74" w:rsidP="00F84A74">
      <w:pPr>
        <w:contextualSpacing/>
      </w:pPr>
    </w:p>
    <w:tbl>
      <w:tblPr>
        <w:tblStyle w:val="TableGrid"/>
        <w:tblW w:w="0" w:type="auto"/>
        <w:jc w:val="center"/>
        <w:tblLook w:val="04A0" w:firstRow="1" w:lastRow="0" w:firstColumn="1" w:lastColumn="0" w:noHBand="0" w:noVBand="1"/>
      </w:tblPr>
      <w:tblGrid>
        <w:gridCol w:w="9350"/>
      </w:tblGrid>
      <w:tr w:rsidR="00F84A74" w14:paraId="1511FB3C" w14:textId="77777777" w:rsidTr="00A6087F">
        <w:trPr>
          <w:trHeight w:val="983"/>
          <w:jc w:val="center"/>
        </w:trPr>
        <w:tc>
          <w:tcPr>
            <w:tcW w:w="9350" w:type="dxa"/>
          </w:tcPr>
          <w:p w14:paraId="19265F99" w14:textId="77777777" w:rsidR="00F84A74" w:rsidRPr="009B7A75" w:rsidRDefault="00F84A74" w:rsidP="00A6087F">
            <w:pPr>
              <w:contextualSpacing/>
              <w:rPr>
                <w:bCs/>
                <w:color w:val="5B9BD5" w:themeColor="accent5"/>
              </w:rPr>
            </w:pPr>
            <w:r w:rsidRPr="009B7A75">
              <w:rPr>
                <w:bCs/>
                <w:color w:val="5B9BD5" w:themeColor="accent5"/>
              </w:rPr>
              <w:t>BACKGROUND:</w:t>
            </w:r>
          </w:p>
          <w:p w14:paraId="702E3690" w14:textId="77777777" w:rsidR="00F84A74" w:rsidRDefault="00F84A74" w:rsidP="00F84A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At the April 18, 2023 Council meeting, the following Notice of Motion was brought forward:</w:t>
            </w:r>
          </w:p>
          <w:p w14:paraId="37F0252E" w14:textId="77777777" w:rsidR="00F84A74" w:rsidRDefault="00F84A74" w:rsidP="00A6087F">
            <w:pPr>
              <w:ind w:left="283"/>
              <w:jc w:val="both"/>
              <w:rPr>
                <w:lang w:val="en-US"/>
              </w:rPr>
            </w:pPr>
            <w:r w:rsidRPr="00FE30B0">
              <w:rPr>
                <w:b/>
                <w:bCs/>
                <w:lang w:val="en-US"/>
              </w:rPr>
              <w:t xml:space="preserve">SMITH-WINDSOR:  </w:t>
            </w:r>
            <w:r w:rsidRPr="00FE30B0">
              <w:rPr>
                <w:lang w:val="en-US"/>
              </w:rPr>
              <w:t xml:space="preserve">It is recommended that the Administrator pursue costs and availability of a qualified engineer to assess the condition of and price estimates for the maintenance/repair of the Resort Village’s municipal roads. </w:t>
            </w:r>
          </w:p>
          <w:p w14:paraId="12CF1AB9" w14:textId="77777777" w:rsidR="00F84A74" w:rsidRDefault="00F84A74" w:rsidP="00F84A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There is some alligator cracking and break down of pavement of the access road into the Resort.  </w:t>
            </w:r>
          </w:p>
          <w:p w14:paraId="2E40E9D9" w14:textId="77777777" w:rsidR="00F84A74" w:rsidRDefault="00F84A74" w:rsidP="00F84A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Typically, a recommendation of this type would be discussed at a committee level first and then a recommendation brought forward from those Minutes; however, there is reference to this on the Public Works Committee Terms of Reference.</w:t>
            </w:r>
          </w:p>
          <w:p w14:paraId="0B57FDFB" w14:textId="434D01B1" w:rsidR="00F84A74" w:rsidRDefault="00F84A74" w:rsidP="00F84A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Council also has an Engineering firm under contract with the Resort Village of Elk Ridge so an alternative would be to reach out to them t</w:t>
            </w:r>
            <w:r w:rsidR="00A77585">
              <w:rPr>
                <w:rFonts w:eastAsia="Times New Roman" w:cstheme="minorHAnsi"/>
                <w:bCs/>
                <w:lang w:eastAsia="en-CA"/>
              </w:rPr>
              <w:t>o inspection the road and bring</w:t>
            </w:r>
            <w:r>
              <w:rPr>
                <w:rFonts w:eastAsia="Times New Roman" w:cstheme="minorHAnsi"/>
                <w:bCs/>
                <w:lang w:eastAsia="en-CA"/>
              </w:rPr>
              <w:t xml:space="preserve"> recommendations back.</w:t>
            </w:r>
            <w:r w:rsidR="00A77585">
              <w:rPr>
                <w:rFonts w:eastAsia="Times New Roman" w:cstheme="minorHAnsi"/>
                <w:bCs/>
                <w:lang w:eastAsia="en-CA"/>
              </w:rPr>
              <w:t xml:space="preserve">  Their cost to conduct the inspection would be approximately $3500.  </w:t>
            </w:r>
            <w:r w:rsidR="00A77585">
              <w:rPr>
                <w:rFonts w:ascii="Calibri" w:hAnsi="Calibri" w:cs="Calibri"/>
              </w:rPr>
              <w:t>This assessment and report would include a visual on-site inspection, potential rehabilitation recommendations and budget for rehabilitation. </w:t>
            </w:r>
          </w:p>
          <w:p w14:paraId="49B738FC" w14:textId="77777777" w:rsidR="00F84A74" w:rsidRPr="006F7599" w:rsidRDefault="00F84A74" w:rsidP="00F84A74">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Associated Engineering is quite often in the area and it is likely would be able to provide an assessment in a timely manner. </w:t>
            </w:r>
          </w:p>
        </w:tc>
      </w:tr>
      <w:tr w:rsidR="00F84A74" w14:paraId="389CF82D" w14:textId="77777777" w:rsidTr="00A6087F">
        <w:trPr>
          <w:jc w:val="center"/>
        </w:trPr>
        <w:tc>
          <w:tcPr>
            <w:tcW w:w="9350" w:type="dxa"/>
            <w:shd w:val="clear" w:color="auto" w:fill="auto"/>
          </w:tcPr>
          <w:p w14:paraId="6DDFDE8C" w14:textId="77777777" w:rsidR="00F84A74" w:rsidRDefault="00F84A74" w:rsidP="00A6087F">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w:t>
            </w:r>
          </w:p>
          <w:p w14:paraId="40699214" w14:textId="57477602" w:rsidR="00F84A74" w:rsidRPr="0013725E" w:rsidRDefault="000F538E" w:rsidP="00F84A74">
            <w:pPr>
              <w:pStyle w:val="ListParagraph"/>
              <w:numPr>
                <w:ilvl w:val="0"/>
                <w:numId w:val="27"/>
              </w:numPr>
              <w:rPr>
                <w:bCs/>
                <w:color w:val="000000" w:themeColor="text1"/>
              </w:rPr>
            </w:pPr>
            <w:r>
              <w:rPr>
                <w:bCs/>
                <w:color w:val="000000" w:themeColor="text1"/>
              </w:rPr>
              <w:t xml:space="preserve">$3,500 for inspection and reporting of findings and recommendation for rehabilitation. </w:t>
            </w:r>
          </w:p>
          <w:p w14:paraId="2D15CE6D" w14:textId="77777777" w:rsidR="00F84A74" w:rsidRPr="00407561" w:rsidRDefault="00F84A74" w:rsidP="00A6087F">
            <w:pPr>
              <w:rPr>
                <w:bCs/>
              </w:rPr>
            </w:pPr>
          </w:p>
        </w:tc>
      </w:tr>
    </w:tbl>
    <w:p w14:paraId="78E9A23F" w14:textId="77777777" w:rsidR="00F84A74" w:rsidRDefault="00F84A74" w:rsidP="00F84A74"/>
    <w:tbl>
      <w:tblPr>
        <w:tblStyle w:val="TableGrid"/>
        <w:tblW w:w="0" w:type="auto"/>
        <w:jc w:val="center"/>
        <w:tblLook w:val="04A0" w:firstRow="1" w:lastRow="0" w:firstColumn="1" w:lastColumn="0" w:noHBand="0" w:noVBand="1"/>
      </w:tblPr>
      <w:tblGrid>
        <w:gridCol w:w="9350"/>
      </w:tblGrid>
      <w:tr w:rsidR="00F84A74" w14:paraId="5680E6D2" w14:textId="77777777" w:rsidTr="00A6087F">
        <w:trPr>
          <w:trHeight w:val="1792"/>
          <w:jc w:val="center"/>
        </w:trPr>
        <w:tc>
          <w:tcPr>
            <w:tcW w:w="9350" w:type="dxa"/>
            <w:shd w:val="clear" w:color="auto" w:fill="auto"/>
          </w:tcPr>
          <w:p w14:paraId="36024B2A" w14:textId="77777777" w:rsidR="00F84A74" w:rsidRPr="00DC1314" w:rsidRDefault="00F84A74" w:rsidP="00A6087F">
            <w:pPr>
              <w:contextualSpacing/>
              <w:rPr>
                <w:b/>
                <w:color w:val="5B9BD5" w:themeColor="accent5"/>
              </w:rPr>
            </w:pPr>
            <w:r w:rsidRPr="00DC1314">
              <w:rPr>
                <w:b/>
                <w:color w:val="5B9BD5" w:themeColor="accent5"/>
              </w:rPr>
              <w:t>RECOMMENDATION</w:t>
            </w:r>
            <w:r>
              <w:rPr>
                <w:b/>
                <w:color w:val="5B9BD5" w:themeColor="accent5"/>
              </w:rPr>
              <w:t>/PROPOSED MOTION</w:t>
            </w:r>
            <w:r w:rsidRPr="00DC1314">
              <w:rPr>
                <w:b/>
                <w:color w:val="5B9BD5" w:themeColor="accent5"/>
              </w:rPr>
              <w:t>:</w:t>
            </w:r>
          </w:p>
          <w:p w14:paraId="110A62E7" w14:textId="77777777" w:rsidR="00F84A74" w:rsidRPr="007B69F8" w:rsidRDefault="00F84A74" w:rsidP="00F84A74">
            <w:pPr>
              <w:pStyle w:val="NormalWeb"/>
              <w:numPr>
                <w:ilvl w:val="0"/>
                <w:numId w:val="27"/>
              </w:numPr>
              <w:rPr>
                <w:rFonts w:asciiTheme="minorHAnsi" w:hAnsiTheme="minorHAnsi"/>
                <w:b/>
              </w:rPr>
            </w:pPr>
            <w:r>
              <w:rPr>
                <w:rFonts w:asciiTheme="minorHAnsi" w:hAnsiTheme="minorHAnsi"/>
                <w:bCs/>
              </w:rPr>
              <w:t xml:space="preserve">That Council direct administration to contact Associated Engineering to conduct a road assessment as soon as possible and bring back recommendations to the Public Works Committee to evaluate and make recommendations to Council at a future meeting. </w:t>
            </w:r>
          </w:p>
        </w:tc>
      </w:tr>
    </w:tbl>
    <w:p w14:paraId="2A23FB41" w14:textId="77777777" w:rsidR="00F84A74" w:rsidRDefault="00F84A74" w:rsidP="00F84A74"/>
    <w:tbl>
      <w:tblPr>
        <w:tblStyle w:val="TableGrid"/>
        <w:tblW w:w="0" w:type="auto"/>
        <w:jc w:val="center"/>
        <w:tblLook w:val="04A0" w:firstRow="1" w:lastRow="0" w:firstColumn="1" w:lastColumn="0" w:noHBand="0" w:noVBand="1"/>
      </w:tblPr>
      <w:tblGrid>
        <w:gridCol w:w="9350"/>
      </w:tblGrid>
      <w:tr w:rsidR="00F84A74" w14:paraId="35A8A034" w14:textId="77777777" w:rsidTr="00A6087F">
        <w:trPr>
          <w:jc w:val="center"/>
        </w:trPr>
        <w:tc>
          <w:tcPr>
            <w:tcW w:w="9350" w:type="dxa"/>
          </w:tcPr>
          <w:p w14:paraId="416AB4D8" w14:textId="77777777" w:rsidR="00F84A74" w:rsidRPr="00BC10AD" w:rsidRDefault="00F84A74" w:rsidP="00A6087F">
            <w:pPr>
              <w:contextualSpacing/>
              <w:rPr>
                <w:b/>
              </w:rPr>
            </w:pPr>
            <w:r>
              <w:rPr>
                <w:b/>
              </w:rPr>
              <w:t>Respectfully Submitted by:  Heather Scott, CAO</w:t>
            </w:r>
          </w:p>
        </w:tc>
      </w:tr>
    </w:tbl>
    <w:p w14:paraId="4A441786" w14:textId="77777777" w:rsidR="00F84A74" w:rsidRDefault="00F84A74" w:rsidP="00FE30B0">
      <w:pPr>
        <w:ind w:firstLine="360"/>
        <w:rPr>
          <w:b/>
          <w:bCs/>
        </w:rPr>
      </w:pPr>
    </w:p>
    <w:p w14:paraId="0EFACE2D" w14:textId="77777777" w:rsidR="002E7356" w:rsidRDefault="002E7356">
      <w:r>
        <w:br w:type="page"/>
      </w:r>
    </w:p>
    <w:p w14:paraId="46C447AC" w14:textId="77777777" w:rsidR="002E7356" w:rsidRPr="0035424D" w:rsidRDefault="002E7356" w:rsidP="002E7356">
      <w:pPr>
        <w:contextualSpacing/>
        <w:jc w:val="center"/>
        <w:rPr>
          <w:b/>
          <w:sz w:val="40"/>
          <w:szCs w:val="40"/>
        </w:rPr>
      </w:pPr>
      <w:bookmarkStart w:id="1" w:name="_Hlk134706229"/>
      <w:r>
        <w:rPr>
          <w:b/>
          <w:sz w:val="40"/>
          <w:szCs w:val="40"/>
        </w:rPr>
        <w:lastRenderedPageBreak/>
        <w:t>D</w:t>
      </w:r>
      <w:r w:rsidRPr="0035424D">
        <w:rPr>
          <w:b/>
          <w:sz w:val="40"/>
          <w:szCs w:val="40"/>
        </w:rPr>
        <w:t>ECISION ITEM</w:t>
      </w:r>
    </w:p>
    <w:p w14:paraId="72FE7B94" w14:textId="77777777" w:rsidR="002E7356" w:rsidRDefault="002E7356" w:rsidP="002E7356">
      <w:pPr>
        <w:contextualSpacing/>
        <w:jc w:val="center"/>
      </w:pPr>
    </w:p>
    <w:tbl>
      <w:tblPr>
        <w:tblStyle w:val="TableGrid"/>
        <w:tblW w:w="0" w:type="auto"/>
        <w:jc w:val="center"/>
        <w:tblLook w:val="04A0" w:firstRow="1" w:lastRow="0" w:firstColumn="1" w:lastColumn="0" w:noHBand="0" w:noVBand="1"/>
      </w:tblPr>
      <w:tblGrid>
        <w:gridCol w:w="3325"/>
        <w:gridCol w:w="4024"/>
      </w:tblGrid>
      <w:tr w:rsidR="002E7356" w14:paraId="7E1A0817" w14:textId="77777777" w:rsidTr="00A6087F">
        <w:trPr>
          <w:jc w:val="center"/>
        </w:trPr>
        <w:tc>
          <w:tcPr>
            <w:tcW w:w="3325" w:type="dxa"/>
            <w:shd w:val="clear" w:color="auto" w:fill="FFF2CC" w:themeFill="accent4" w:themeFillTint="33"/>
          </w:tcPr>
          <w:p w14:paraId="27D7E4C3" w14:textId="77777777" w:rsidR="002E7356" w:rsidRPr="00364D03" w:rsidRDefault="002E7356" w:rsidP="00A6087F">
            <w:pPr>
              <w:contextualSpacing/>
              <w:rPr>
                <w:b/>
              </w:rPr>
            </w:pPr>
            <w:r>
              <w:rPr>
                <w:b/>
              </w:rPr>
              <w:t>Subject</w:t>
            </w:r>
          </w:p>
        </w:tc>
        <w:tc>
          <w:tcPr>
            <w:tcW w:w="4024" w:type="dxa"/>
          </w:tcPr>
          <w:p w14:paraId="206FDA65" w14:textId="77777777" w:rsidR="002E7356" w:rsidRDefault="002E7356" w:rsidP="00A6087F">
            <w:pPr>
              <w:contextualSpacing/>
            </w:pPr>
            <w:r>
              <w:t xml:space="preserve">Outdoor Recreation Activities </w:t>
            </w:r>
          </w:p>
        </w:tc>
      </w:tr>
      <w:tr w:rsidR="002E7356" w14:paraId="5F388C1B" w14:textId="77777777" w:rsidTr="00A6087F">
        <w:trPr>
          <w:jc w:val="center"/>
        </w:trPr>
        <w:tc>
          <w:tcPr>
            <w:tcW w:w="3325" w:type="dxa"/>
            <w:shd w:val="clear" w:color="auto" w:fill="FFF2CC" w:themeFill="accent4" w:themeFillTint="33"/>
          </w:tcPr>
          <w:p w14:paraId="47B54B6C" w14:textId="77777777" w:rsidR="002E7356" w:rsidRPr="00364D03" w:rsidRDefault="002E7356" w:rsidP="00A6087F">
            <w:pPr>
              <w:contextualSpacing/>
              <w:rPr>
                <w:b/>
              </w:rPr>
            </w:pPr>
            <w:r w:rsidRPr="00364D03">
              <w:rPr>
                <w:b/>
              </w:rPr>
              <w:t>Council Meeting Date Presented:</w:t>
            </w:r>
          </w:p>
        </w:tc>
        <w:tc>
          <w:tcPr>
            <w:tcW w:w="4024" w:type="dxa"/>
          </w:tcPr>
          <w:p w14:paraId="111B4BD3" w14:textId="77777777" w:rsidR="002E7356" w:rsidRDefault="002E7356" w:rsidP="00A6087F">
            <w:pPr>
              <w:contextualSpacing/>
            </w:pPr>
            <w:r>
              <w:t>May 16, 2023</w:t>
            </w:r>
          </w:p>
        </w:tc>
      </w:tr>
      <w:tr w:rsidR="002E7356" w14:paraId="30E3DBA9" w14:textId="77777777" w:rsidTr="00A6087F">
        <w:trPr>
          <w:jc w:val="center"/>
        </w:trPr>
        <w:tc>
          <w:tcPr>
            <w:tcW w:w="3325" w:type="dxa"/>
            <w:shd w:val="clear" w:color="auto" w:fill="FFF2CC" w:themeFill="accent4" w:themeFillTint="33"/>
          </w:tcPr>
          <w:p w14:paraId="1763D954" w14:textId="77777777" w:rsidR="002E7356" w:rsidRPr="00364D03" w:rsidRDefault="002E7356" w:rsidP="00A6087F">
            <w:pPr>
              <w:contextualSpacing/>
              <w:rPr>
                <w:b/>
              </w:rPr>
            </w:pPr>
            <w:r w:rsidRPr="00364D03">
              <w:rPr>
                <w:b/>
              </w:rPr>
              <w:t>Agenda Item:</w:t>
            </w:r>
          </w:p>
        </w:tc>
        <w:tc>
          <w:tcPr>
            <w:tcW w:w="4024" w:type="dxa"/>
          </w:tcPr>
          <w:p w14:paraId="6C95261B" w14:textId="77777777" w:rsidR="002E7356" w:rsidRDefault="002E7356" w:rsidP="00A6087F">
            <w:pPr>
              <w:contextualSpacing/>
            </w:pPr>
            <w:r>
              <w:t>8.2</w:t>
            </w:r>
          </w:p>
        </w:tc>
      </w:tr>
      <w:tr w:rsidR="002E7356" w14:paraId="58412402" w14:textId="77777777" w:rsidTr="00A6087F">
        <w:trPr>
          <w:jc w:val="center"/>
        </w:trPr>
        <w:tc>
          <w:tcPr>
            <w:tcW w:w="3325" w:type="dxa"/>
            <w:shd w:val="clear" w:color="auto" w:fill="FFF2CC" w:themeFill="accent4" w:themeFillTint="33"/>
          </w:tcPr>
          <w:p w14:paraId="306EB3FE" w14:textId="77777777" w:rsidR="002E7356" w:rsidRPr="00364D03" w:rsidRDefault="002E7356" w:rsidP="00A6087F">
            <w:pPr>
              <w:contextualSpacing/>
              <w:rPr>
                <w:b/>
              </w:rPr>
            </w:pPr>
            <w:r w:rsidRPr="00364D03">
              <w:rPr>
                <w:b/>
              </w:rPr>
              <w:t>Prepared By:</w:t>
            </w:r>
          </w:p>
        </w:tc>
        <w:tc>
          <w:tcPr>
            <w:tcW w:w="4024" w:type="dxa"/>
          </w:tcPr>
          <w:p w14:paraId="21FBE9B2" w14:textId="77777777" w:rsidR="002E7356" w:rsidRDefault="002E7356" w:rsidP="00A6087F">
            <w:pPr>
              <w:contextualSpacing/>
            </w:pPr>
            <w:r>
              <w:t>Heather Scott CAO</w:t>
            </w:r>
          </w:p>
        </w:tc>
      </w:tr>
    </w:tbl>
    <w:p w14:paraId="560F5277" w14:textId="77777777" w:rsidR="002E7356" w:rsidRDefault="002E7356" w:rsidP="002E7356">
      <w:pPr>
        <w:contextualSpacing/>
      </w:pPr>
    </w:p>
    <w:tbl>
      <w:tblPr>
        <w:tblStyle w:val="TableGrid"/>
        <w:tblW w:w="0" w:type="auto"/>
        <w:jc w:val="center"/>
        <w:tblLook w:val="04A0" w:firstRow="1" w:lastRow="0" w:firstColumn="1" w:lastColumn="0" w:noHBand="0" w:noVBand="1"/>
      </w:tblPr>
      <w:tblGrid>
        <w:gridCol w:w="9350"/>
      </w:tblGrid>
      <w:tr w:rsidR="002E7356" w14:paraId="2A7F2156" w14:textId="77777777" w:rsidTr="00A6087F">
        <w:trPr>
          <w:trHeight w:val="983"/>
          <w:jc w:val="center"/>
        </w:trPr>
        <w:tc>
          <w:tcPr>
            <w:tcW w:w="9350" w:type="dxa"/>
          </w:tcPr>
          <w:p w14:paraId="24DB9518" w14:textId="77777777" w:rsidR="002E7356" w:rsidRPr="009B7A75" w:rsidRDefault="002E7356" w:rsidP="00A6087F">
            <w:pPr>
              <w:contextualSpacing/>
              <w:rPr>
                <w:bCs/>
                <w:color w:val="5B9BD5" w:themeColor="accent5"/>
              </w:rPr>
            </w:pPr>
            <w:r w:rsidRPr="009B7A75">
              <w:rPr>
                <w:bCs/>
                <w:color w:val="5B9BD5" w:themeColor="accent5"/>
              </w:rPr>
              <w:t>BACKGROUND:</w:t>
            </w:r>
          </w:p>
          <w:p w14:paraId="16F388D9" w14:textId="77777777" w:rsidR="002E7356" w:rsidRDefault="002E7356" w:rsidP="002E7356">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At the April 18, 2023 Council meeting, the following Notice of Motion was brought forward:</w:t>
            </w:r>
          </w:p>
          <w:p w14:paraId="17D5991E" w14:textId="77777777" w:rsidR="002E7356" w:rsidRDefault="002E7356" w:rsidP="00A6087F">
            <w:pPr>
              <w:pStyle w:val="ListParagraph"/>
              <w:shd w:val="clear" w:color="auto" w:fill="FFFFFF"/>
              <w:spacing w:before="100" w:beforeAutospacing="1" w:after="100" w:afterAutospacing="1"/>
              <w:rPr>
                <w:rFonts w:eastAsia="Times New Roman" w:cstheme="minorHAnsi"/>
                <w:bCs/>
                <w:lang w:eastAsia="en-CA"/>
              </w:rPr>
            </w:pPr>
          </w:p>
          <w:p w14:paraId="785FD4C9" w14:textId="77777777" w:rsidR="002E7356" w:rsidRPr="004E7936" w:rsidRDefault="002E7356" w:rsidP="002E7356">
            <w:pPr>
              <w:pStyle w:val="ListParagraph"/>
              <w:numPr>
                <w:ilvl w:val="0"/>
                <w:numId w:val="7"/>
              </w:numPr>
              <w:shd w:val="clear" w:color="auto" w:fill="FFFFFF"/>
              <w:spacing w:before="100" w:beforeAutospacing="1" w:after="100" w:afterAutospacing="1"/>
              <w:rPr>
                <w:rFonts w:eastAsia="Times New Roman" w:cstheme="minorHAnsi"/>
                <w:bCs/>
                <w:lang w:eastAsia="en-CA"/>
              </w:rPr>
            </w:pPr>
            <w:r w:rsidRPr="00FE30B0">
              <w:rPr>
                <w:b/>
                <w:bCs/>
                <w:lang w:val="en-US"/>
              </w:rPr>
              <w:t xml:space="preserve">SMITH-WINDSOR: </w:t>
            </w:r>
            <w:r w:rsidRPr="00FE30B0">
              <w:rPr>
                <w:lang w:val="en-US"/>
              </w:rPr>
              <w:t xml:space="preserve"> That the Resort Village contributes $12,000 per year to the outdoor recreation activities currently funded entirely by Rou</w:t>
            </w:r>
            <w:r>
              <w:rPr>
                <w:lang w:val="en-US"/>
              </w:rPr>
              <w:t>t</w:t>
            </w:r>
            <w:r w:rsidRPr="00FE30B0">
              <w:rPr>
                <w:lang w:val="en-US"/>
              </w:rPr>
              <w:t>es2Sk.  The terms of the agreement will be specified in a Memorandum of Understanding between the Resort Village and Routes2Sk.</w:t>
            </w:r>
          </w:p>
          <w:p w14:paraId="0F730867" w14:textId="77777777" w:rsidR="002E7356" w:rsidRPr="004E7936" w:rsidRDefault="002E7356" w:rsidP="00A6087F">
            <w:pPr>
              <w:pStyle w:val="ListParagraph"/>
              <w:shd w:val="clear" w:color="auto" w:fill="FFFFFF"/>
              <w:spacing w:before="100" w:beforeAutospacing="1" w:after="100" w:afterAutospacing="1"/>
              <w:rPr>
                <w:rFonts w:eastAsia="Times New Roman" w:cstheme="minorHAnsi"/>
                <w:bCs/>
                <w:lang w:eastAsia="en-CA"/>
              </w:rPr>
            </w:pPr>
            <w:r w:rsidRPr="00FE30B0">
              <w:rPr>
                <w:lang w:val="en-US"/>
              </w:rPr>
              <w:tab/>
            </w:r>
          </w:p>
          <w:p w14:paraId="4B1601C1" w14:textId="77777777" w:rsidR="002E7356" w:rsidRPr="00F41634" w:rsidRDefault="002E7356" w:rsidP="002E7356">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 Resort offers several outdoor recreation activities each year.  Some of these events charge an admittance fee and some are free to the public.   </w:t>
            </w:r>
          </w:p>
          <w:p w14:paraId="264E14A5" w14:textId="58344D08" w:rsidR="002E7356" w:rsidRDefault="002E7356" w:rsidP="002E7356">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It is unsure how many of these activities may receive funding from other sources such as donations or grant funding. </w:t>
            </w:r>
          </w:p>
          <w:p w14:paraId="697C1182" w14:textId="2392897F" w:rsidR="002E7356" w:rsidRDefault="002E7356" w:rsidP="002E7356">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There’s no doubt that Routes2SK provides the majority of recreation and outdoor activities throughout the year, but there may also be some other groups that provide or wish to provide activities that would also benefit from funding. </w:t>
            </w:r>
          </w:p>
          <w:p w14:paraId="1C7AB504" w14:textId="77777777" w:rsidR="002E7356" w:rsidRPr="006F7599" w:rsidRDefault="002E7356" w:rsidP="002E7356">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As a municipality, Sask Lotteries has also provided grant funding in the amount of $975 to be provided to the community for Sport, Culture and Recreation programs. </w:t>
            </w:r>
          </w:p>
        </w:tc>
      </w:tr>
      <w:tr w:rsidR="002E7356" w14:paraId="2870531C" w14:textId="77777777" w:rsidTr="00A6087F">
        <w:trPr>
          <w:jc w:val="center"/>
        </w:trPr>
        <w:tc>
          <w:tcPr>
            <w:tcW w:w="9350" w:type="dxa"/>
            <w:shd w:val="clear" w:color="auto" w:fill="auto"/>
          </w:tcPr>
          <w:p w14:paraId="6A2EB3A3" w14:textId="77777777" w:rsidR="002E7356" w:rsidRDefault="002E7356" w:rsidP="00A6087F">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w:t>
            </w:r>
          </w:p>
          <w:p w14:paraId="1CAE546D" w14:textId="77777777" w:rsidR="002E7356" w:rsidRPr="0013725E" w:rsidRDefault="002E7356" w:rsidP="002E7356">
            <w:pPr>
              <w:pStyle w:val="ListParagraph"/>
              <w:numPr>
                <w:ilvl w:val="0"/>
                <w:numId w:val="27"/>
              </w:numPr>
              <w:rPr>
                <w:bCs/>
                <w:color w:val="000000" w:themeColor="text1"/>
              </w:rPr>
            </w:pPr>
            <w:r>
              <w:rPr>
                <w:bCs/>
                <w:color w:val="000000" w:themeColor="text1"/>
              </w:rPr>
              <w:t>$12,000 from GL 570-290-200 Community Recreation Initiative.</w:t>
            </w:r>
          </w:p>
          <w:p w14:paraId="66E995C3" w14:textId="77777777" w:rsidR="002E7356" w:rsidRPr="0013725E" w:rsidRDefault="002E7356" w:rsidP="00A6087F">
            <w:pPr>
              <w:pStyle w:val="ListParagraph"/>
              <w:rPr>
                <w:bCs/>
                <w:color w:val="000000" w:themeColor="text1"/>
              </w:rPr>
            </w:pPr>
          </w:p>
          <w:p w14:paraId="2A235493" w14:textId="77777777" w:rsidR="002E7356" w:rsidRPr="00407561" w:rsidRDefault="002E7356" w:rsidP="00A6087F">
            <w:pPr>
              <w:rPr>
                <w:bCs/>
              </w:rPr>
            </w:pPr>
          </w:p>
        </w:tc>
      </w:tr>
    </w:tbl>
    <w:p w14:paraId="78312C7D" w14:textId="77777777" w:rsidR="002E7356" w:rsidRDefault="002E7356" w:rsidP="002E7356"/>
    <w:tbl>
      <w:tblPr>
        <w:tblStyle w:val="TableGrid"/>
        <w:tblW w:w="0" w:type="auto"/>
        <w:jc w:val="center"/>
        <w:tblLook w:val="04A0" w:firstRow="1" w:lastRow="0" w:firstColumn="1" w:lastColumn="0" w:noHBand="0" w:noVBand="1"/>
      </w:tblPr>
      <w:tblGrid>
        <w:gridCol w:w="9350"/>
      </w:tblGrid>
      <w:tr w:rsidR="002E7356" w14:paraId="1BF3F620" w14:textId="77777777" w:rsidTr="00A6087F">
        <w:trPr>
          <w:trHeight w:val="1792"/>
          <w:jc w:val="center"/>
        </w:trPr>
        <w:tc>
          <w:tcPr>
            <w:tcW w:w="9350" w:type="dxa"/>
            <w:shd w:val="clear" w:color="auto" w:fill="auto"/>
          </w:tcPr>
          <w:p w14:paraId="1184B704" w14:textId="77777777" w:rsidR="002E7356" w:rsidRDefault="002E7356" w:rsidP="00A6087F">
            <w:pPr>
              <w:contextualSpacing/>
              <w:rPr>
                <w:b/>
                <w:color w:val="5B9BD5" w:themeColor="accent5"/>
              </w:rPr>
            </w:pPr>
            <w:r w:rsidRPr="00DC1314">
              <w:rPr>
                <w:b/>
                <w:color w:val="5B9BD5" w:themeColor="accent5"/>
              </w:rPr>
              <w:t>RECOMMENDATIO</w:t>
            </w:r>
            <w:r>
              <w:rPr>
                <w:b/>
                <w:color w:val="5B9BD5" w:themeColor="accent5"/>
              </w:rPr>
              <w:t>N:</w:t>
            </w:r>
          </w:p>
          <w:p w14:paraId="2B6DD4D1" w14:textId="77777777" w:rsidR="002E7356" w:rsidRPr="00DC006F" w:rsidRDefault="002E7356" w:rsidP="002E7356">
            <w:pPr>
              <w:pStyle w:val="ListParagraph"/>
              <w:numPr>
                <w:ilvl w:val="0"/>
                <w:numId w:val="27"/>
              </w:numPr>
              <w:rPr>
                <w:b/>
              </w:rPr>
            </w:pPr>
            <w:r>
              <w:rPr>
                <w:bCs/>
              </w:rPr>
              <w:t xml:space="preserve">That Council reach out to the Resort and community to advise that there is some funding available to assist with community events and recreation activities as there may be other groups that could benefit from funding. This would give Council and the public a better idea of where best to utilize these funds and provide transparency and accountability as to where exactly these funds are being used. </w:t>
            </w:r>
          </w:p>
          <w:p w14:paraId="2F8A30E4" w14:textId="77777777" w:rsidR="002E7356" w:rsidRPr="0045256E" w:rsidRDefault="002E7356" w:rsidP="002E7356">
            <w:pPr>
              <w:pStyle w:val="ListParagraph"/>
              <w:numPr>
                <w:ilvl w:val="0"/>
                <w:numId w:val="27"/>
              </w:numPr>
              <w:rPr>
                <w:b/>
              </w:rPr>
            </w:pPr>
            <w:r>
              <w:rPr>
                <w:bCs/>
              </w:rPr>
              <w:t xml:space="preserve">Any responses could be vetted by the Community Services Committee with recommendations for allocation being brought back to Council for review. </w:t>
            </w:r>
          </w:p>
          <w:p w14:paraId="638261EF" w14:textId="77777777" w:rsidR="002E7356" w:rsidRPr="0045256E" w:rsidRDefault="002E7356" w:rsidP="00A6087F">
            <w:pPr>
              <w:pStyle w:val="ListParagraph"/>
              <w:rPr>
                <w:b/>
              </w:rPr>
            </w:pPr>
          </w:p>
        </w:tc>
      </w:tr>
      <w:tr w:rsidR="002E7356" w14:paraId="4E31F472" w14:textId="77777777" w:rsidTr="00A6087F">
        <w:trPr>
          <w:trHeight w:val="1792"/>
          <w:jc w:val="center"/>
        </w:trPr>
        <w:tc>
          <w:tcPr>
            <w:tcW w:w="9350" w:type="dxa"/>
            <w:shd w:val="clear" w:color="auto" w:fill="auto"/>
          </w:tcPr>
          <w:p w14:paraId="7935FD77" w14:textId="77777777" w:rsidR="002E7356" w:rsidRDefault="002E7356" w:rsidP="00A6087F">
            <w:pPr>
              <w:contextualSpacing/>
              <w:rPr>
                <w:b/>
                <w:color w:val="5B9BD5" w:themeColor="accent5"/>
              </w:rPr>
            </w:pPr>
            <w:r>
              <w:rPr>
                <w:b/>
                <w:color w:val="5B9BD5" w:themeColor="accent5"/>
              </w:rPr>
              <w:t>PROPOSED MOTION:</w:t>
            </w:r>
          </w:p>
          <w:p w14:paraId="2749C840" w14:textId="77777777" w:rsidR="002E7356" w:rsidRPr="0045256E" w:rsidRDefault="002E7356" w:rsidP="002E7356">
            <w:pPr>
              <w:pStyle w:val="ListParagraph"/>
              <w:numPr>
                <w:ilvl w:val="0"/>
                <w:numId w:val="27"/>
              </w:numPr>
              <w:rPr>
                <w:b/>
              </w:rPr>
            </w:pPr>
            <w:r>
              <w:rPr>
                <w:bCs/>
              </w:rPr>
              <w:t>That Council direct administration to advertise that there is public funding available for sport, culture and recreation events in the community and provide any requests to the Community Services Committee for review and recommendations.</w:t>
            </w:r>
          </w:p>
          <w:p w14:paraId="54940934" w14:textId="77777777" w:rsidR="002E7356" w:rsidRPr="00DC1314" w:rsidRDefault="002E7356" w:rsidP="00A6087F">
            <w:pPr>
              <w:contextualSpacing/>
              <w:rPr>
                <w:b/>
                <w:color w:val="5B9BD5" w:themeColor="accent5"/>
              </w:rPr>
            </w:pPr>
          </w:p>
        </w:tc>
      </w:tr>
    </w:tbl>
    <w:p w14:paraId="6D7B8A1C" w14:textId="77777777" w:rsidR="002E7356" w:rsidRDefault="002E7356" w:rsidP="002E7356"/>
    <w:tbl>
      <w:tblPr>
        <w:tblStyle w:val="TableGrid"/>
        <w:tblW w:w="0" w:type="auto"/>
        <w:jc w:val="center"/>
        <w:tblLook w:val="04A0" w:firstRow="1" w:lastRow="0" w:firstColumn="1" w:lastColumn="0" w:noHBand="0" w:noVBand="1"/>
      </w:tblPr>
      <w:tblGrid>
        <w:gridCol w:w="9350"/>
      </w:tblGrid>
      <w:tr w:rsidR="002E7356" w14:paraId="1C82B140" w14:textId="77777777" w:rsidTr="00A6087F">
        <w:trPr>
          <w:jc w:val="center"/>
        </w:trPr>
        <w:tc>
          <w:tcPr>
            <w:tcW w:w="9350" w:type="dxa"/>
          </w:tcPr>
          <w:p w14:paraId="376E4610" w14:textId="77777777" w:rsidR="002E7356" w:rsidRPr="00BC10AD" w:rsidRDefault="002E7356" w:rsidP="00A6087F">
            <w:pPr>
              <w:contextualSpacing/>
              <w:rPr>
                <w:b/>
              </w:rPr>
            </w:pPr>
            <w:r>
              <w:rPr>
                <w:b/>
              </w:rPr>
              <w:t>Respectfully Submitted by:  Heather Scott, CAO</w:t>
            </w:r>
          </w:p>
        </w:tc>
      </w:tr>
      <w:bookmarkEnd w:id="1"/>
    </w:tbl>
    <w:p w14:paraId="7D928E74" w14:textId="5EE4EA3B" w:rsidR="00E373BB" w:rsidRPr="0035424D" w:rsidRDefault="00FE30B0" w:rsidP="002E7356">
      <w:pPr>
        <w:contextualSpacing/>
        <w:jc w:val="center"/>
        <w:rPr>
          <w:b/>
          <w:sz w:val="40"/>
          <w:szCs w:val="40"/>
        </w:rPr>
      </w:pPr>
      <w:r>
        <w:br w:type="page"/>
      </w:r>
      <w:bookmarkStart w:id="2" w:name="_Hlk93236557"/>
      <w:r w:rsidR="00E373BB">
        <w:rPr>
          <w:b/>
          <w:sz w:val="40"/>
          <w:szCs w:val="40"/>
        </w:rPr>
        <w:lastRenderedPageBreak/>
        <w:t>D</w:t>
      </w:r>
      <w:r w:rsidR="00E373BB" w:rsidRPr="0035424D">
        <w:rPr>
          <w:b/>
          <w:sz w:val="40"/>
          <w:szCs w:val="40"/>
        </w:rPr>
        <w:t>ECISION ITEM</w:t>
      </w:r>
    </w:p>
    <w:p w14:paraId="7A7001EE" w14:textId="77777777" w:rsidR="00E373BB" w:rsidRDefault="00E373BB" w:rsidP="00E373BB">
      <w:pPr>
        <w:contextualSpacing/>
        <w:jc w:val="center"/>
      </w:pPr>
    </w:p>
    <w:tbl>
      <w:tblPr>
        <w:tblStyle w:val="TableGrid"/>
        <w:tblW w:w="0" w:type="auto"/>
        <w:jc w:val="center"/>
        <w:tblLook w:val="04A0" w:firstRow="1" w:lastRow="0" w:firstColumn="1" w:lastColumn="0" w:noHBand="0" w:noVBand="1"/>
      </w:tblPr>
      <w:tblGrid>
        <w:gridCol w:w="3325"/>
        <w:gridCol w:w="4024"/>
      </w:tblGrid>
      <w:tr w:rsidR="00E373BB" w14:paraId="195B3909" w14:textId="77777777" w:rsidTr="00B37E6D">
        <w:trPr>
          <w:jc w:val="center"/>
        </w:trPr>
        <w:tc>
          <w:tcPr>
            <w:tcW w:w="3325" w:type="dxa"/>
            <w:shd w:val="clear" w:color="auto" w:fill="FFF2CC" w:themeFill="accent4" w:themeFillTint="33"/>
          </w:tcPr>
          <w:p w14:paraId="3607092A" w14:textId="77777777" w:rsidR="00E373BB" w:rsidRPr="00364D03" w:rsidRDefault="00E373BB" w:rsidP="00B37E6D">
            <w:pPr>
              <w:contextualSpacing/>
              <w:rPr>
                <w:b/>
              </w:rPr>
            </w:pPr>
            <w:r>
              <w:rPr>
                <w:b/>
              </w:rPr>
              <w:t>Subject</w:t>
            </w:r>
          </w:p>
        </w:tc>
        <w:tc>
          <w:tcPr>
            <w:tcW w:w="4024" w:type="dxa"/>
          </w:tcPr>
          <w:p w14:paraId="46F753EB" w14:textId="77777777" w:rsidR="00E373BB" w:rsidRDefault="00E373BB" w:rsidP="00B37E6D">
            <w:pPr>
              <w:contextualSpacing/>
            </w:pPr>
            <w:r>
              <w:t>Community BBQ/ Public Engagement Date</w:t>
            </w:r>
          </w:p>
        </w:tc>
      </w:tr>
      <w:tr w:rsidR="00E373BB" w14:paraId="19A8F6E3" w14:textId="77777777" w:rsidTr="00B37E6D">
        <w:trPr>
          <w:jc w:val="center"/>
        </w:trPr>
        <w:tc>
          <w:tcPr>
            <w:tcW w:w="3325" w:type="dxa"/>
            <w:shd w:val="clear" w:color="auto" w:fill="FFF2CC" w:themeFill="accent4" w:themeFillTint="33"/>
          </w:tcPr>
          <w:p w14:paraId="5BA7DFDD" w14:textId="77777777" w:rsidR="00E373BB" w:rsidRPr="00364D03" w:rsidRDefault="00E373BB" w:rsidP="00B37E6D">
            <w:pPr>
              <w:contextualSpacing/>
              <w:rPr>
                <w:b/>
              </w:rPr>
            </w:pPr>
            <w:r w:rsidRPr="00364D03">
              <w:rPr>
                <w:b/>
              </w:rPr>
              <w:t>Council Meeting Date Presented:</w:t>
            </w:r>
          </w:p>
        </w:tc>
        <w:tc>
          <w:tcPr>
            <w:tcW w:w="4024" w:type="dxa"/>
          </w:tcPr>
          <w:p w14:paraId="52441A12" w14:textId="77777777" w:rsidR="00E373BB" w:rsidRDefault="00E373BB" w:rsidP="00B37E6D">
            <w:pPr>
              <w:contextualSpacing/>
            </w:pPr>
            <w:r>
              <w:t>May 16, 2023</w:t>
            </w:r>
          </w:p>
        </w:tc>
      </w:tr>
      <w:tr w:rsidR="00E373BB" w14:paraId="4959A738" w14:textId="77777777" w:rsidTr="00B37E6D">
        <w:trPr>
          <w:jc w:val="center"/>
        </w:trPr>
        <w:tc>
          <w:tcPr>
            <w:tcW w:w="3325" w:type="dxa"/>
            <w:shd w:val="clear" w:color="auto" w:fill="FFF2CC" w:themeFill="accent4" w:themeFillTint="33"/>
          </w:tcPr>
          <w:p w14:paraId="02142DD9" w14:textId="77777777" w:rsidR="00E373BB" w:rsidRPr="00364D03" w:rsidRDefault="00E373BB" w:rsidP="00B37E6D">
            <w:pPr>
              <w:contextualSpacing/>
              <w:rPr>
                <w:b/>
              </w:rPr>
            </w:pPr>
            <w:r w:rsidRPr="00364D03">
              <w:rPr>
                <w:b/>
              </w:rPr>
              <w:t>Agenda Item:</w:t>
            </w:r>
          </w:p>
        </w:tc>
        <w:tc>
          <w:tcPr>
            <w:tcW w:w="4024" w:type="dxa"/>
          </w:tcPr>
          <w:p w14:paraId="5B2F86F7" w14:textId="77777777" w:rsidR="00E373BB" w:rsidRDefault="00E373BB" w:rsidP="00B37E6D">
            <w:pPr>
              <w:contextualSpacing/>
            </w:pPr>
            <w:r>
              <w:t>9.1</w:t>
            </w:r>
          </w:p>
        </w:tc>
      </w:tr>
      <w:tr w:rsidR="00E373BB" w14:paraId="1ABD9CB5" w14:textId="77777777" w:rsidTr="00B37E6D">
        <w:trPr>
          <w:jc w:val="center"/>
        </w:trPr>
        <w:tc>
          <w:tcPr>
            <w:tcW w:w="3325" w:type="dxa"/>
            <w:shd w:val="clear" w:color="auto" w:fill="FFF2CC" w:themeFill="accent4" w:themeFillTint="33"/>
          </w:tcPr>
          <w:p w14:paraId="0F70F8FF" w14:textId="77777777" w:rsidR="00E373BB" w:rsidRPr="00364D03" w:rsidRDefault="00E373BB" w:rsidP="00B37E6D">
            <w:pPr>
              <w:contextualSpacing/>
              <w:rPr>
                <w:b/>
              </w:rPr>
            </w:pPr>
            <w:r w:rsidRPr="00364D03">
              <w:rPr>
                <w:b/>
              </w:rPr>
              <w:t>Prepared By:</w:t>
            </w:r>
          </w:p>
        </w:tc>
        <w:tc>
          <w:tcPr>
            <w:tcW w:w="4024" w:type="dxa"/>
          </w:tcPr>
          <w:p w14:paraId="7C0D0674" w14:textId="77777777" w:rsidR="00E373BB" w:rsidRDefault="00E373BB" w:rsidP="00B37E6D">
            <w:pPr>
              <w:contextualSpacing/>
            </w:pPr>
            <w:r>
              <w:t>Heather Scott CAO</w:t>
            </w:r>
          </w:p>
        </w:tc>
      </w:tr>
    </w:tbl>
    <w:p w14:paraId="77319C4C" w14:textId="77777777" w:rsidR="00E373BB" w:rsidRDefault="00E373BB" w:rsidP="00E373BB">
      <w:pPr>
        <w:contextualSpacing/>
      </w:pPr>
    </w:p>
    <w:tbl>
      <w:tblPr>
        <w:tblStyle w:val="TableGrid"/>
        <w:tblW w:w="0" w:type="auto"/>
        <w:jc w:val="center"/>
        <w:tblLook w:val="04A0" w:firstRow="1" w:lastRow="0" w:firstColumn="1" w:lastColumn="0" w:noHBand="0" w:noVBand="1"/>
      </w:tblPr>
      <w:tblGrid>
        <w:gridCol w:w="9350"/>
      </w:tblGrid>
      <w:tr w:rsidR="00E373BB" w14:paraId="464E1ACE" w14:textId="77777777" w:rsidTr="00B37E6D">
        <w:trPr>
          <w:trHeight w:val="2366"/>
          <w:jc w:val="center"/>
        </w:trPr>
        <w:tc>
          <w:tcPr>
            <w:tcW w:w="9350" w:type="dxa"/>
          </w:tcPr>
          <w:p w14:paraId="454619ED" w14:textId="77777777" w:rsidR="00E373BB" w:rsidRDefault="00E373BB" w:rsidP="00E373BB">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Council hosted a community BBQ in 2022 and indicated its interest in this becoming an annual event.</w:t>
            </w:r>
          </w:p>
          <w:p w14:paraId="2D5D7EED" w14:textId="77777777" w:rsidR="00E373BB" w:rsidRDefault="00E373BB" w:rsidP="00E373BB">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Jim Walters from Crosby Hannah would like to coordinate their Community Plan public engagement with the community BBQ.</w:t>
            </w:r>
          </w:p>
          <w:p w14:paraId="76DB1E2A" w14:textId="77777777" w:rsidR="00E373BB" w:rsidRDefault="00E373BB" w:rsidP="00E373BB">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Jim Walters reached out to administration May 10</w:t>
            </w:r>
            <w:r w:rsidRPr="00765C78">
              <w:rPr>
                <w:rFonts w:eastAsia="Times New Roman" w:cstheme="minorHAnsi"/>
                <w:bCs/>
                <w:vertAlign w:val="superscript"/>
                <w:lang w:eastAsia="en-CA"/>
              </w:rPr>
              <w:t>th</w:t>
            </w:r>
            <w:r>
              <w:rPr>
                <w:rFonts w:eastAsia="Times New Roman" w:cstheme="minorHAnsi"/>
                <w:bCs/>
                <w:lang w:eastAsia="en-CA"/>
              </w:rPr>
              <w:t xml:space="preserve"> asking if a date has been set yet for the community BBQ as they would like to include the date in some advertising that they are publishing.  </w:t>
            </w:r>
          </w:p>
          <w:p w14:paraId="4F2129D1" w14:textId="77777777" w:rsidR="00E373BB" w:rsidRPr="00091E6F" w:rsidRDefault="00E373BB" w:rsidP="00B37E6D">
            <w:pPr>
              <w:pStyle w:val="ListParagraph"/>
              <w:shd w:val="clear" w:color="auto" w:fill="FFFFFF"/>
              <w:spacing w:before="100" w:beforeAutospacing="1" w:after="100" w:afterAutospacing="1"/>
              <w:rPr>
                <w:rFonts w:eastAsia="Times New Roman" w:cstheme="minorHAnsi"/>
                <w:bCs/>
                <w:lang w:eastAsia="en-CA"/>
              </w:rPr>
            </w:pPr>
          </w:p>
        </w:tc>
      </w:tr>
      <w:tr w:rsidR="00E373BB" w14:paraId="56B06FFF" w14:textId="77777777" w:rsidTr="00B37E6D">
        <w:trPr>
          <w:jc w:val="center"/>
        </w:trPr>
        <w:tc>
          <w:tcPr>
            <w:tcW w:w="9350" w:type="dxa"/>
            <w:shd w:val="clear" w:color="auto" w:fill="auto"/>
          </w:tcPr>
          <w:p w14:paraId="3D672F8C" w14:textId="77777777" w:rsidR="00E373BB" w:rsidRDefault="00E373BB" w:rsidP="00B37E6D">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w:t>
            </w:r>
          </w:p>
          <w:p w14:paraId="3A97D81D" w14:textId="77777777" w:rsidR="00E373BB" w:rsidRDefault="00E373BB" w:rsidP="00B37E6D">
            <w:pPr>
              <w:contextualSpacing/>
              <w:rPr>
                <w:rFonts w:ascii="CIDFont+F2" w:hAnsi="CIDFont+F2" w:cs="CIDFont+F2"/>
              </w:rPr>
            </w:pPr>
          </w:p>
          <w:p w14:paraId="6E4AAA99" w14:textId="77777777" w:rsidR="00E373BB" w:rsidRPr="00765C78" w:rsidRDefault="00E373BB" w:rsidP="00E373BB">
            <w:pPr>
              <w:pStyle w:val="ListParagraph"/>
              <w:numPr>
                <w:ilvl w:val="0"/>
                <w:numId w:val="38"/>
              </w:numPr>
              <w:rPr>
                <w:bCs/>
                <w:color w:val="000000" w:themeColor="text1"/>
              </w:rPr>
            </w:pPr>
            <w:r>
              <w:rPr>
                <w:bCs/>
                <w:color w:val="000000" w:themeColor="text1"/>
              </w:rPr>
              <w:t xml:space="preserve">Cost of event for food costs </w:t>
            </w:r>
          </w:p>
          <w:p w14:paraId="417F9629" w14:textId="77777777" w:rsidR="00E373BB" w:rsidRPr="00407561" w:rsidRDefault="00E373BB" w:rsidP="00B37E6D">
            <w:pPr>
              <w:rPr>
                <w:bCs/>
              </w:rPr>
            </w:pPr>
          </w:p>
        </w:tc>
      </w:tr>
    </w:tbl>
    <w:p w14:paraId="49C55FF4" w14:textId="77777777" w:rsidR="00E373BB" w:rsidRDefault="00E373BB" w:rsidP="00E373BB"/>
    <w:tbl>
      <w:tblPr>
        <w:tblStyle w:val="TableGrid"/>
        <w:tblW w:w="0" w:type="auto"/>
        <w:jc w:val="center"/>
        <w:tblLook w:val="04A0" w:firstRow="1" w:lastRow="0" w:firstColumn="1" w:lastColumn="0" w:noHBand="0" w:noVBand="1"/>
      </w:tblPr>
      <w:tblGrid>
        <w:gridCol w:w="9350"/>
      </w:tblGrid>
      <w:tr w:rsidR="00E373BB" w14:paraId="2A3910F5" w14:textId="77777777" w:rsidTr="00B37E6D">
        <w:trPr>
          <w:trHeight w:val="1792"/>
          <w:jc w:val="center"/>
        </w:trPr>
        <w:tc>
          <w:tcPr>
            <w:tcW w:w="9350" w:type="dxa"/>
            <w:shd w:val="clear" w:color="auto" w:fill="auto"/>
          </w:tcPr>
          <w:p w14:paraId="33FEF712" w14:textId="77777777" w:rsidR="00E373BB" w:rsidRPr="00DC1314" w:rsidRDefault="00E373BB" w:rsidP="00B37E6D">
            <w:pPr>
              <w:contextualSpacing/>
              <w:rPr>
                <w:b/>
                <w:color w:val="5B9BD5" w:themeColor="accent5"/>
              </w:rPr>
            </w:pPr>
            <w:r w:rsidRPr="00DC1314">
              <w:rPr>
                <w:b/>
                <w:color w:val="5B9BD5" w:themeColor="accent5"/>
              </w:rPr>
              <w:t>RECOMMENDATION:</w:t>
            </w:r>
          </w:p>
          <w:p w14:paraId="575948CD" w14:textId="77777777" w:rsidR="00E373BB" w:rsidRPr="009670DB" w:rsidRDefault="00E373BB" w:rsidP="00E373BB">
            <w:pPr>
              <w:pStyle w:val="NormalWeb"/>
              <w:numPr>
                <w:ilvl w:val="0"/>
                <w:numId w:val="2"/>
              </w:numPr>
              <w:rPr>
                <w:rFonts w:asciiTheme="minorHAnsi" w:hAnsiTheme="minorHAnsi"/>
                <w:b/>
              </w:rPr>
            </w:pPr>
            <w:r>
              <w:rPr>
                <w:rFonts w:asciiTheme="minorHAnsi" w:hAnsiTheme="minorHAnsi"/>
                <w:bCs/>
              </w:rPr>
              <w:t xml:space="preserve">That Council set the community BBQ date to allow for Crosby Hannah to schedule the public engagement at the same time. </w:t>
            </w:r>
          </w:p>
          <w:p w14:paraId="65C995C7" w14:textId="77777777" w:rsidR="000E795F" w:rsidRDefault="00E373BB" w:rsidP="00E373BB">
            <w:pPr>
              <w:pStyle w:val="NormalWeb"/>
              <w:numPr>
                <w:ilvl w:val="0"/>
                <w:numId w:val="2"/>
              </w:numPr>
              <w:rPr>
                <w:rFonts w:asciiTheme="minorHAnsi" w:hAnsiTheme="minorHAnsi"/>
                <w:bCs/>
              </w:rPr>
            </w:pPr>
            <w:r w:rsidRPr="009670DB">
              <w:rPr>
                <w:rFonts w:asciiTheme="minorHAnsi" w:hAnsiTheme="minorHAnsi"/>
                <w:bCs/>
              </w:rPr>
              <w:t xml:space="preserve">Possible dates for June </w:t>
            </w:r>
            <w:r w:rsidR="000E795F">
              <w:rPr>
                <w:rFonts w:asciiTheme="minorHAnsi" w:hAnsiTheme="minorHAnsi"/>
                <w:bCs/>
              </w:rPr>
              <w:t>that work with what the Resort has booked would be June 26, 27 or 30.</w:t>
            </w:r>
          </w:p>
          <w:p w14:paraId="174AC375" w14:textId="0201571C" w:rsidR="00E373BB" w:rsidRPr="009670DB" w:rsidRDefault="000E795F" w:rsidP="00E373BB">
            <w:pPr>
              <w:pStyle w:val="NormalWeb"/>
              <w:numPr>
                <w:ilvl w:val="0"/>
                <w:numId w:val="2"/>
              </w:numPr>
              <w:rPr>
                <w:rFonts w:asciiTheme="minorHAnsi" w:hAnsiTheme="minorHAnsi"/>
                <w:bCs/>
              </w:rPr>
            </w:pPr>
            <w:r>
              <w:rPr>
                <w:rFonts w:asciiTheme="minorHAnsi" w:hAnsiTheme="minorHAnsi"/>
                <w:bCs/>
              </w:rPr>
              <w:t>The only scheduling issue might be with the council meeting June 27</w:t>
            </w:r>
            <w:r w:rsidRPr="000E795F">
              <w:rPr>
                <w:rFonts w:asciiTheme="minorHAnsi" w:hAnsiTheme="minorHAnsi"/>
                <w:bCs/>
                <w:vertAlign w:val="superscript"/>
              </w:rPr>
              <w:t>th</w:t>
            </w:r>
            <w:r>
              <w:rPr>
                <w:rFonts w:asciiTheme="minorHAnsi" w:hAnsiTheme="minorHAnsi"/>
                <w:bCs/>
              </w:rPr>
              <w:t xml:space="preserve"> so it’s recommended Council schedule the BBQ on either Monday, June 26</w:t>
            </w:r>
            <w:r w:rsidRPr="000E795F">
              <w:rPr>
                <w:rFonts w:asciiTheme="minorHAnsi" w:hAnsiTheme="minorHAnsi"/>
                <w:bCs/>
                <w:vertAlign w:val="superscript"/>
              </w:rPr>
              <w:t>th</w:t>
            </w:r>
            <w:r>
              <w:rPr>
                <w:rFonts w:asciiTheme="minorHAnsi" w:hAnsiTheme="minorHAnsi"/>
                <w:bCs/>
              </w:rPr>
              <w:t xml:space="preserve"> or Friday June 30, 2023.</w:t>
            </w:r>
            <w:r w:rsidR="00E373BB">
              <w:rPr>
                <w:rFonts w:asciiTheme="minorHAnsi" w:hAnsiTheme="minorHAnsi"/>
                <w:bCs/>
              </w:rPr>
              <w:t xml:space="preserve"> </w:t>
            </w:r>
          </w:p>
        </w:tc>
      </w:tr>
    </w:tbl>
    <w:p w14:paraId="6A4C5C58" w14:textId="77777777" w:rsidR="00E373BB" w:rsidRDefault="00E373BB" w:rsidP="00E373BB"/>
    <w:tbl>
      <w:tblPr>
        <w:tblStyle w:val="TableGrid"/>
        <w:tblW w:w="0" w:type="auto"/>
        <w:jc w:val="center"/>
        <w:tblLook w:val="04A0" w:firstRow="1" w:lastRow="0" w:firstColumn="1" w:lastColumn="0" w:noHBand="0" w:noVBand="1"/>
      </w:tblPr>
      <w:tblGrid>
        <w:gridCol w:w="9350"/>
      </w:tblGrid>
      <w:tr w:rsidR="00E373BB" w14:paraId="5CF3CCE6" w14:textId="77777777" w:rsidTr="00B37E6D">
        <w:trPr>
          <w:jc w:val="center"/>
        </w:trPr>
        <w:tc>
          <w:tcPr>
            <w:tcW w:w="9350" w:type="dxa"/>
          </w:tcPr>
          <w:p w14:paraId="0E7F97E7" w14:textId="77777777" w:rsidR="00E373BB" w:rsidRPr="007B69F8" w:rsidRDefault="00E373BB" w:rsidP="00B37E6D">
            <w:pPr>
              <w:contextualSpacing/>
              <w:rPr>
                <w:rFonts w:cstheme="minorHAnsi"/>
                <w:b/>
                <w:color w:val="00B0F0"/>
              </w:rPr>
            </w:pPr>
            <w:r w:rsidRPr="007B69F8">
              <w:rPr>
                <w:rFonts w:cstheme="minorHAnsi"/>
                <w:b/>
                <w:color w:val="00B0F0"/>
              </w:rPr>
              <w:t>PROPOSED MOTIONS:</w:t>
            </w:r>
          </w:p>
          <w:p w14:paraId="4FF33D07" w14:textId="77777777" w:rsidR="00E373BB" w:rsidRDefault="00E373BB" w:rsidP="00E373BB">
            <w:pPr>
              <w:pStyle w:val="ListParagraph"/>
              <w:numPr>
                <w:ilvl w:val="0"/>
                <w:numId w:val="2"/>
              </w:numPr>
              <w:spacing w:after="160" w:line="259" w:lineRule="auto"/>
              <w:jc w:val="both"/>
              <w:rPr>
                <w:rFonts w:cstheme="minorHAnsi"/>
              </w:rPr>
            </w:pPr>
            <w:r>
              <w:rPr>
                <w:rFonts w:cstheme="minorHAnsi"/>
              </w:rPr>
              <w:t>That Council set the Community BBQ and Crosby Hannah public engagement for June ____, 2023.</w:t>
            </w:r>
          </w:p>
          <w:p w14:paraId="417913A7" w14:textId="77777777" w:rsidR="00E373BB" w:rsidRDefault="00E373BB" w:rsidP="00B37E6D">
            <w:pPr>
              <w:contextualSpacing/>
              <w:rPr>
                <w:b/>
              </w:rPr>
            </w:pPr>
          </w:p>
        </w:tc>
      </w:tr>
      <w:tr w:rsidR="00E373BB" w14:paraId="3352F413" w14:textId="77777777" w:rsidTr="00B37E6D">
        <w:trPr>
          <w:jc w:val="center"/>
        </w:trPr>
        <w:tc>
          <w:tcPr>
            <w:tcW w:w="9350" w:type="dxa"/>
          </w:tcPr>
          <w:p w14:paraId="10088E97" w14:textId="77777777" w:rsidR="00E373BB" w:rsidRPr="00BC10AD" w:rsidRDefault="00E373BB" w:rsidP="00B37E6D">
            <w:pPr>
              <w:contextualSpacing/>
              <w:rPr>
                <w:b/>
              </w:rPr>
            </w:pPr>
            <w:r>
              <w:rPr>
                <w:b/>
              </w:rPr>
              <w:t>Respectfully Submitted by:  Heather Scott, CAO</w:t>
            </w:r>
          </w:p>
        </w:tc>
      </w:tr>
      <w:bookmarkEnd w:id="2"/>
    </w:tbl>
    <w:p w14:paraId="77F8865B" w14:textId="106A3FBE" w:rsidR="00FE30B0" w:rsidRDefault="00FE30B0" w:rsidP="00FE30B0">
      <w:pPr>
        <w:spacing w:line="360" w:lineRule="auto"/>
      </w:pPr>
    </w:p>
    <w:p w14:paraId="42554F26" w14:textId="2AC0E490" w:rsidR="00DC6FDC" w:rsidRDefault="00DC6FDC">
      <w:r>
        <w:br w:type="page"/>
      </w:r>
    </w:p>
    <w:tbl>
      <w:tblPr>
        <w:tblW w:w="11140" w:type="dxa"/>
        <w:tblLook w:val="04A0" w:firstRow="1" w:lastRow="0" w:firstColumn="1" w:lastColumn="0" w:noHBand="0" w:noVBand="1"/>
      </w:tblPr>
      <w:tblGrid>
        <w:gridCol w:w="1564"/>
        <w:gridCol w:w="7400"/>
        <w:gridCol w:w="2176"/>
      </w:tblGrid>
      <w:tr w:rsidR="00DC6FDC" w:rsidRPr="00DC6FDC" w14:paraId="0913F61B" w14:textId="77777777" w:rsidTr="00DC6FDC">
        <w:trPr>
          <w:trHeight w:val="432"/>
        </w:trPr>
        <w:tc>
          <w:tcPr>
            <w:tcW w:w="8964" w:type="dxa"/>
            <w:gridSpan w:val="2"/>
            <w:tcBorders>
              <w:top w:val="nil"/>
              <w:left w:val="nil"/>
              <w:bottom w:val="single" w:sz="8" w:space="0" w:color="5B9BD5"/>
              <w:right w:val="nil"/>
            </w:tcBorders>
            <w:shd w:val="clear" w:color="auto" w:fill="auto"/>
            <w:vAlign w:val="center"/>
            <w:hideMark/>
          </w:tcPr>
          <w:p w14:paraId="77DF35D2" w14:textId="77777777" w:rsidR="00DC6FDC" w:rsidRPr="00DC6FDC" w:rsidRDefault="00DC6FDC" w:rsidP="00DC6FDC">
            <w:pPr>
              <w:rPr>
                <w:rFonts w:ascii="Calibri" w:eastAsia="Times New Roman" w:hAnsi="Calibri" w:cs="Calibri"/>
                <w:color w:val="1F4E78"/>
                <w:sz w:val="32"/>
                <w:szCs w:val="32"/>
                <w:lang w:eastAsia="en-CA"/>
              </w:rPr>
            </w:pPr>
            <w:r w:rsidRPr="00DC6FDC">
              <w:rPr>
                <w:rFonts w:ascii="Calibri" w:eastAsia="Times New Roman" w:hAnsi="Calibri" w:cs="Calibri"/>
                <w:color w:val="1F4E78"/>
                <w:sz w:val="32"/>
                <w:szCs w:val="32"/>
                <w:lang w:eastAsia="en-CA"/>
              </w:rPr>
              <w:lastRenderedPageBreak/>
              <w:t>ADMINISTRATOR'S REPORT : MAY 2023</w:t>
            </w:r>
          </w:p>
        </w:tc>
        <w:tc>
          <w:tcPr>
            <w:tcW w:w="2176" w:type="dxa"/>
            <w:tcBorders>
              <w:top w:val="nil"/>
              <w:left w:val="nil"/>
              <w:bottom w:val="nil"/>
              <w:right w:val="nil"/>
            </w:tcBorders>
            <w:shd w:val="clear" w:color="auto" w:fill="auto"/>
            <w:noWrap/>
            <w:vAlign w:val="bottom"/>
            <w:hideMark/>
          </w:tcPr>
          <w:p w14:paraId="4920C435" w14:textId="77777777" w:rsidR="00DC6FDC" w:rsidRPr="00DC6FDC" w:rsidRDefault="00DC6FDC" w:rsidP="00DC6FDC">
            <w:pPr>
              <w:rPr>
                <w:rFonts w:ascii="Calibri" w:eastAsia="Times New Roman" w:hAnsi="Calibri" w:cs="Calibri"/>
                <w:color w:val="1F4E78"/>
                <w:sz w:val="32"/>
                <w:szCs w:val="32"/>
                <w:lang w:eastAsia="en-CA"/>
              </w:rPr>
            </w:pPr>
          </w:p>
        </w:tc>
      </w:tr>
      <w:tr w:rsidR="00DC6FDC" w:rsidRPr="00DC6FDC" w14:paraId="28E54504" w14:textId="77777777" w:rsidTr="00DC6FDC">
        <w:trPr>
          <w:trHeight w:val="360"/>
        </w:trPr>
        <w:tc>
          <w:tcPr>
            <w:tcW w:w="1564"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5DD51CE8" w14:textId="77777777" w:rsidR="00DC6FDC" w:rsidRPr="00DC6FDC" w:rsidRDefault="00DC6FDC" w:rsidP="00DC6FDC">
            <w:pPr>
              <w:rPr>
                <w:rFonts w:ascii="Calibri" w:eastAsia="Times New Roman" w:hAnsi="Calibri" w:cs="Calibri"/>
                <w:b/>
                <w:bCs/>
                <w:color w:val="1F4E78"/>
                <w:sz w:val="26"/>
                <w:szCs w:val="26"/>
                <w:u w:val="single"/>
                <w:lang w:eastAsia="en-CA"/>
              </w:rPr>
            </w:pPr>
            <w:r w:rsidRPr="00DC6FDC">
              <w:rPr>
                <w:rFonts w:ascii="Calibri" w:eastAsia="Times New Roman" w:hAnsi="Calibri" w:cs="Calibri"/>
                <w:b/>
                <w:bCs/>
                <w:color w:val="1F4E78"/>
                <w:sz w:val="26"/>
                <w:szCs w:val="26"/>
                <w:u w:val="single"/>
                <w:lang w:eastAsia="en-CA"/>
              </w:rPr>
              <w:t>Date</w:t>
            </w:r>
          </w:p>
        </w:tc>
        <w:tc>
          <w:tcPr>
            <w:tcW w:w="7400"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53C2EBD6" w14:textId="77777777" w:rsidR="00DC6FDC" w:rsidRPr="00DC6FDC" w:rsidRDefault="00DC6FDC" w:rsidP="00DC6FDC">
            <w:pPr>
              <w:rPr>
                <w:rFonts w:ascii="Calibri" w:eastAsia="Times New Roman" w:hAnsi="Calibri" w:cs="Calibri"/>
                <w:b/>
                <w:bCs/>
                <w:color w:val="1F4E78"/>
                <w:sz w:val="26"/>
                <w:szCs w:val="26"/>
                <w:u w:val="single"/>
                <w:lang w:eastAsia="en-CA"/>
              </w:rPr>
            </w:pPr>
            <w:r w:rsidRPr="00DC6FDC">
              <w:rPr>
                <w:rFonts w:ascii="Calibri" w:eastAsia="Times New Roman" w:hAnsi="Calibri" w:cs="Calibri"/>
                <w:b/>
                <w:bCs/>
                <w:color w:val="1F4E78"/>
                <w:sz w:val="26"/>
                <w:szCs w:val="26"/>
                <w:u w:val="single"/>
                <w:lang w:eastAsia="en-CA"/>
              </w:rPr>
              <w:t>ADMINISTRATION HIGHLIGHTS:</w:t>
            </w:r>
          </w:p>
        </w:tc>
        <w:tc>
          <w:tcPr>
            <w:tcW w:w="2176" w:type="dxa"/>
            <w:tcBorders>
              <w:top w:val="nil"/>
              <w:left w:val="nil"/>
              <w:bottom w:val="single" w:sz="8" w:space="0" w:color="5B9BD5"/>
              <w:right w:val="nil"/>
            </w:tcBorders>
            <w:shd w:val="clear" w:color="auto" w:fill="auto"/>
            <w:vAlign w:val="center"/>
            <w:hideMark/>
          </w:tcPr>
          <w:p w14:paraId="77DE5EBC"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Target</w:t>
            </w:r>
          </w:p>
        </w:tc>
      </w:tr>
      <w:tr w:rsidR="00DC6FDC" w:rsidRPr="00DC6FDC" w14:paraId="31F8CAB9" w14:textId="77777777" w:rsidTr="00DC6FDC">
        <w:trPr>
          <w:trHeight w:val="576"/>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E956186"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2023-05-11</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43CB3EED"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 xml:space="preserve">There are 0 new building permits so far this year and 10 ongoing.  There are three pending permits, one for landscaping, one for a deck and the other for a new residence. </w:t>
            </w:r>
          </w:p>
        </w:tc>
        <w:tc>
          <w:tcPr>
            <w:tcW w:w="2176" w:type="dxa"/>
            <w:tcBorders>
              <w:top w:val="nil"/>
              <w:left w:val="nil"/>
              <w:bottom w:val="nil"/>
              <w:right w:val="nil"/>
            </w:tcBorders>
            <w:shd w:val="clear" w:color="000000" w:fill="DDEBF7"/>
            <w:vAlign w:val="center"/>
            <w:hideMark/>
          </w:tcPr>
          <w:p w14:paraId="6739DDA4"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ongoing</w:t>
            </w:r>
          </w:p>
        </w:tc>
      </w:tr>
      <w:tr w:rsidR="00DC6FDC" w:rsidRPr="00DC6FDC" w14:paraId="0CEA460E" w14:textId="77777777" w:rsidTr="00DC6FDC">
        <w:trPr>
          <w:trHeight w:val="576"/>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3085F57F"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2023-12-15</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1E27DE42"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Followed up with Auditor The CAO has been working on providing requested documents to the auditor prior to them attending in the community.</w:t>
            </w:r>
          </w:p>
        </w:tc>
        <w:tc>
          <w:tcPr>
            <w:tcW w:w="2176" w:type="dxa"/>
            <w:tcBorders>
              <w:top w:val="nil"/>
              <w:left w:val="nil"/>
              <w:bottom w:val="nil"/>
              <w:right w:val="nil"/>
            </w:tcBorders>
            <w:shd w:val="clear" w:color="auto" w:fill="auto"/>
            <w:vAlign w:val="center"/>
            <w:hideMark/>
          </w:tcPr>
          <w:p w14:paraId="7A864AA3"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Apr-23</w:t>
            </w:r>
          </w:p>
        </w:tc>
      </w:tr>
      <w:tr w:rsidR="00DC6FDC" w:rsidRPr="00DC6FDC" w14:paraId="6682A968" w14:textId="77777777" w:rsidTr="00DC6FDC">
        <w:trPr>
          <w:trHeight w:val="864"/>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28E3DDD"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2023-05-11</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5E7F24B"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 xml:space="preserve">Update from Wendy Gowda. She has now drafted a reconciliation document and submitted it to Government Relations for review and response.  There remains one issue outstanding with respect to the CCFB funding. </w:t>
            </w:r>
          </w:p>
        </w:tc>
        <w:tc>
          <w:tcPr>
            <w:tcW w:w="2176" w:type="dxa"/>
            <w:tcBorders>
              <w:top w:val="nil"/>
              <w:left w:val="nil"/>
              <w:bottom w:val="nil"/>
              <w:right w:val="nil"/>
            </w:tcBorders>
            <w:shd w:val="clear" w:color="000000" w:fill="DDEBF7"/>
            <w:vAlign w:val="center"/>
            <w:hideMark/>
          </w:tcPr>
          <w:p w14:paraId="5E470B20"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31-Dec-22</w:t>
            </w:r>
          </w:p>
        </w:tc>
      </w:tr>
      <w:tr w:rsidR="00DC6FDC" w:rsidRPr="00DC6FDC" w14:paraId="08FFFB35" w14:textId="77777777" w:rsidTr="00DC6FDC">
        <w:trPr>
          <w:trHeight w:val="288"/>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3DA9F25E" w14:textId="77777777" w:rsidR="00DC6FDC" w:rsidRPr="00DC6FDC" w:rsidRDefault="00DC6FDC" w:rsidP="00DC6FDC">
            <w:pPr>
              <w:jc w:val="right"/>
              <w:rPr>
                <w:rFonts w:ascii="Calibri" w:eastAsia="Times New Roman" w:hAnsi="Calibri" w:cs="Calibri"/>
                <w:color w:val="1F4E78"/>
                <w:sz w:val="22"/>
                <w:szCs w:val="22"/>
                <w:lang w:eastAsia="en-CA"/>
              </w:rPr>
            </w:pP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3BC3D617" w14:textId="77777777" w:rsidR="00DC6FDC" w:rsidRPr="00DC6FDC" w:rsidRDefault="00DC6FDC" w:rsidP="00DC6FDC">
            <w:pPr>
              <w:rPr>
                <w:rFonts w:ascii="Times New Roman" w:eastAsia="Times New Roman" w:hAnsi="Times New Roman" w:cs="Times New Roman"/>
                <w:sz w:val="20"/>
                <w:szCs w:val="20"/>
                <w:lang w:eastAsia="en-CA"/>
              </w:rPr>
            </w:pPr>
          </w:p>
        </w:tc>
        <w:tc>
          <w:tcPr>
            <w:tcW w:w="2176" w:type="dxa"/>
            <w:tcBorders>
              <w:top w:val="nil"/>
              <w:left w:val="nil"/>
              <w:bottom w:val="nil"/>
              <w:right w:val="nil"/>
            </w:tcBorders>
            <w:shd w:val="clear" w:color="auto" w:fill="auto"/>
            <w:noWrap/>
            <w:vAlign w:val="bottom"/>
            <w:hideMark/>
          </w:tcPr>
          <w:p w14:paraId="62F9174E" w14:textId="77777777" w:rsidR="00DC6FDC" w:rsidRPr="00DC6FDC" w:rsidRDefault="00DC6FDC" w:rsidP="00DC6FDC">
            <w:pPr>
              <w:rPr>
                <w:rFonts w:ascii="Times New Roman" w:eastAsia="Times New Roman" w:hAnsi="Times New Roman" w:cs="Times New Roman"/>
                <w:sz w:val="20"/>
                <w:szCs w:val="20"/>
                <w:lang w:eastAsia="en-CA"/>
              </w:rPr>
            </w:pPr>
          </w:p>
        </w:tc>
      </w:tr>
      <w:tr w:rsidR="00DC6FDC" w:rsidRPr="00DC6FDC" w14:paraId="7F4AD9EB" w14:textId="77777777" w:rsidTr="00DC6FDC">
        <w:trPr>
          <w:trHeight w:val="300"/>
        </w:trPr>
        <w:tc>
          <w:tcPr>
            <w:tcW w:w="156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5F54DAFF"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5562520F"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 xml:space="preserve">MISCELLANOUS </w:t>
            </w:r>
          </w:p>
        </w:tc>
        <w:tc>
          <w:tcPr>
            <w:tcW w:w="2176" w:type="dxa"/>
            <w:tcBorders>
              <w:top w:val="nil"/>
              <w:left w:val="nil"/>
              <w:bottom w:val="single" w:sz="8" w:space="0" w:color="5B9BD5"/>
              <w:right w:val="nil"/>
            </w:tcBorders>
            <w:shd w:val="clear" w:color="auto" w:fill="auto"/>
            <w:vAlign w:val="center"/>
            <w:hideMark/>
          </w:tcPr>
          <w:p w14:paraId="37F2F918"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Target</w:t>
            </w:r>
          </w:p>
        </w:tc>
      </w:tr>
      <w:tr w:rsidR="00DC6FDC" w:rsidRPr="00DC6FDC" w14:paraId="1AAFA629" w14:textId="77777777" w:rsidTr="00DC6FDC">
        <w:trPr>
          <w:trHeight w:val="864"/>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75970228"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2023-06-06</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3D3AA70D"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 xml:space="preserve">The CAO has registed for the UMAAS Convention June 6-9, 2023.   It is important for the CAO to attend various training and ongoing educational requirements in order to meet certification requirements. </w:t>
            </w:r>
          </w:p>
        </w:tc>
        <w:tc>
          <w:tcPr>
            <w:tcW w:w="2176" w:type="dxa"/>
            <w:tcBorders>
              <w:top w:val="nil"/>
              <w:left w:val="nil"/>
              <w:bottom w:val="nil"/>
              <w:right w:val="nil"/>
            </w:tcBorders>
            <w:shd w:val="clear" w:color="000000" w:fill="DDEBF7"/>
            <w:vAlign w:val="center"/>
            <w:hideMark/>
          </w:tcPr>
          <w:p w14:paraId="0E277491"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09-Jun-23</w:t>
            </w:r>
          </w:p>
        </w:tc>
      </w:tr>
      <w:tr w:rsidR="00DC6FDC" w:rsidRPr="00DC6FDC" w14:paraId="7798F10E" w14:textId="77777777" w:rsidTr="00DC6FDC">
        <w:trPr>
          <w:trHeight w:val="300"/>
        </w:trPr>
        <w:tc>
          <w:tcPr>
            <w:tcW w:w="156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5F86314F" w14:textId="77777777" w:rsidR="00DC6FDC" w:rsidRPr="00DC6FDC" w:rsidRDefault="00DC6FDC" w:rsidP="00DC6FDC">
            <w:pPr>
              <w:jc w:val="right"/>
              <w:rPr>
                <w:rFonts w:ascii="Calibri" w:eastAsia="Times New Roman" w:hAnsi="Calibri" w:cs="Calibri"/>
                <w:color w:val="1F4E78"/>
                <w:sz w:val="22"/>
                <w:szCs w:val="22"/>
                <w:lang w:eastAsia="en-CA"/>
              </w:rPr>
            </w:pPr>
          </w:p>
        </w:tc>
        <w:tc>
          <w:tcPr>
            <w:tcW w:w="7400"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3A1E894D" w14:textId="77777777" w:rsidR="00DC6FDC" w:rsidRPr="00DC6FDC" w:rsidRDefault="00DC6FDC" w:rsidP="00DC6FDC">
            <w:pPr>
              <w:rPr>
                <w:rFonts w:ascii="Times New Roman" w:eastAsia="Times New Roman" w:hAnsi="Times New Roman" w:cs="Times New Roman"/>
                <w:sz w:val="20"/>
                <w:szCs w:val="20"/>
                <w:lang w:eastAsia="en-CA"/>
              </w:rPr>
            </w:pPr>
          </w:p>
        </w:tc>
        <w:tc>
          <w:tcPr>
            <w:tcW w:w="2176" w:type="dxa"/>
            <w:tcBorders>
              <w:top w:val="nil"/>
              <w:left w:val="nil"/>
              <w:bottom w:val="single" w:sz="8" w:space="0" w:color="5B9BD5"/>
              <w:right w:val="nil"/>
            </w:tcBorders>
            <w:shd w:val="clear" w:color="auto" w:fill="auto"/>
            <w:vAlign w:val="center"/>
            <w:hideMark/>
          </w:tcPr>
          <w:p w14:paraId="40863480"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Target</w:t>
            </w:r>
          </w:p>
        </w:tc>
      </w:tr>
      <w:tr w:rsidR="00DC6FDC" w:rsidRPr="00DC6FDC" w14:paraId="397FACDD" w14:textId="77777777" w:rsidTr="00DC6FDC">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4164AF21"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4E9F675E"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 xml:space="preserve">MINUTES FOLLOW UP </w:t>
            </w:r>
          </w:p>
        </w:tc>
        <w:tc>
          <w:tcPr>
            <w:tcW w:w="2176"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544D6DF2"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Target</w:t>
            </w:r>
          </w:p>
        </w:tc>
      </w:tr>
      <w:tr w:rsidR="00DC6FDC" w:rsidRPr="00DC6FDC" w14:paraId="59D3FC6D" w14:textId="77777777" w:rsidTr="00DC6FDC">
        <w:trPr>
          <w:trHeight w:val="864"/>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72176CDA"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2023-04-27</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07B7EDD8"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The North Central Lakeland District Planning Commission has been advised that Councillor Smith-Windsor will be the alternate member to attend in the event the Mayor is unable to attend.</w:t>
            </w:r>
          </w:p>
        </w:tc>
        <w:tc>
          <w:tcPr>
            <w:tcW w:w="2176"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362C3AAE" w14:textId="77777777" w:rsidR="00DC6FDC" w:rsidRPr="00DC6FDC" w:rsidRDefault="00DC6FDC" w:rsidP="00DC6FDC">
            <w:pPr>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complete</w:t>
            </w:r>
          </w:p>
        </w:tc>
      </w:tr>
      <w:tr w:rsidR="00DC6FDC" w:rsidRPr="00DC6FDC" w14:paraId="7A285165" w14:textId="77777777" w:rsidTr="00DC6FDC">
        <w:trPr>
          <w:trHeight w:val="288"/>
        </w:trPr>
        <w:tc>
          <w:tcPr>
            <w:tcW w:w="1564"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3487CBEC"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 </w:t>
            </w:r>
          </w:p>
        </w:tc>
        <w:tc>
          <w:tcPr>
            <w:tcW w:w="7400" w:type="dxa"/>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58A6ECE8"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 </w:t>
            </w:r>
          </w:p>
        </w:tc>
        <w:tc>
          <w:tcPr>
            <w:tcW w:w="2176" w:type="dxa"/>
            <w:tcBorders>
              <w:top w:val="single" w:sz="4" w:space="0" w:color="5B9BD5"/>
              <w:left w:val="single" w:sz="4" w:space="0" w:color="5B9BD5"/>
              <w:bottom w:val="single" w:sz="8" w:space="0" w:color="5B9BD5"/>
              <w:right w:val="single" w:sz="4" w:space="0" w:color="5B9BD5"/>
            </w:tcBorders>
            <w:shd w:val="clear" w:color="auto" w:fill="auto"/>
            <w:noWrap/>
            <w:vAlign w:val="bottom"/>
            <w:hideMark/>
          </w:tcPr>
          <w:p w14:paraId="16DB67C3" w14:textId="77777777" w:rsidR="00DC6FDC" w:rsidRPr="00DC6FDC" w:rsidRDefault="00DC6FDC" w:rsidP="00DC6FDC">
            <w:pPr>
              <w:rPr>
                <w:rFonts w:ascii="Calibri" w:eastAsia="Times New Roman" w:hAnsi="Calibri" w:cs="Calibri"/>
                <w:color w:val="1F4E78"/>
                <w:sz w:val="22"/>
                <w:szCs w:val="22"/>
                <w:lang w:eastAsia="en-CA"/>
              </w:rPr>
            </w:pPr>
          </w:p>
        </w:tc>
      </w:tr>
      <w:tr w:rsidR="00DC6FDC" w:rsidRPr="00DC6FDC" w14:paraId="23AC0271" w14:textId="77777777" w:rsidTr="00DC6FDC">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77C77A50"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3AAC3B2F"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COMMITTEES</w:t>
            </w:r>
          </w:p>
        </w:tc>
        <w:tc>
          <w:tcPr>
            <w:tcW w:w="2176"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7C67581B"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Target</w:t>
            </w:r>
          </w:p>
        </w:tc>
      </w:tr>
      <w:tr w:rsidR="00DC6FDC" w:rsidRPr="00DC6FDC" w14:paraId="3AA7BFCE" w14:textId="77777777" w:rsidTr="00DC6FDC">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18E65BA1"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2022-01-09</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5855FA44"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Updated Public Works Committee Action Plan included on the May agenda.</w:t>
            </w:r>
          </w:p>
        </w:tc>
        <w:tc>
          <w:tcPr>
            <w:tcW w:w="2176" w:type="dxa"/>
            <w:tcBorders>
              <w:top w:val="single" w:sz="4" w:space="0" w:color="5B9BD5"/>
              <w:left w:val="single" w:sz="4" w:space="0" w:color="5B9BD5"/>
              <w:bottom w:val="single" w:sz="4" w:space="0" w:color="5B9BD5"/>
              <w:right w:val="single" w:sz="4" w:space="0" w:color="5B9BD5"/>
            </w:tcBorders>
            <w:shd w:val="clear" w:color="DDEBF7" w:fill="DDEBF7"/>
            <w:vAlign w:val="bottom"/>
            <w:hideMark/>
          </w:tcPr>
          <w:p w14:paraId="756EE72E" w14:textId="77777777" w:rsidR="00DC6FDC" w:rsidRPr="00DC6FDC" w:rsidRDefault="00DC6FDC" w:rsidP="00DC6FDC">
            <w:pPr>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ongoing</w:t>
            </w:r>
          </w:p>
        </w:tc>
      </w:tr>
      <w:tr w:rsidR="00DC6FDC" w:rsidRPr="00DC6FDC" w14:paraId="59275267" w14:textId="77777777" w:rsidTr="00DC6FDC">
        <w:trPr>
          <w:trHeight w:val="576"/>
        </w:trPr>
        <w:tc>
          <w:tcPr>
            <w:tcW w:w="1564"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5076117C"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2023-02-02</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5C899F1B"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 xml:space="preserve">EMO Committee terms of reference updated and new members appointed at January meeting.  </w:t>
            </w:r>
          </w:p>
        </w:tc>
        <w:tc>
          <w:tcPr>
            <w:tcW w:w="2176" w:type="dxa"/>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26A9BF94" w14:textId="77777777" w:rsidR="00DC6FDC" w:rsidRPr="00DC6FDC" w:rsidRDefault="00DC6FDC" w:rsidP="00DC6FDC">
            <w:pPr>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ongoing</w:t>
            </w:r>
          </w:p>
        </w:tc>
      </w:tr>
      <w:tr w:rsidR="00DC6FDC" w:rsidRPr="00DC6FDC" w14:paraId="1156F80F" w14:textId="77777777" w:rsidTr="00DC6FDC">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549117C0"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5D4914E3"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HIGHWAYS</w:t>
            </w:r>
          </w:p>
        </w:tc>
        <w:tc>
          <w:tcPr>
            <w:tcW w:w="2176"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57B33722"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Target</w:t>
            </w:r>
          </w:p>
        </w:tc>
      </w:tr>
      <w:tr w:rsidR="00DC6FDC" w:rsidRPr="00DC6FDC" w14:paraId="5974A735" w14:textId="77777777" w:rsidTr="00DC6FDC">
        <w:trPr>
          <w:trHeight w:val="288"/>
        </w:trPr>
        <w:tc>
          <w:tcPr>
            <w:tcW w:w="156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50770FB8"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2023-03-15</w:t>
            </w:r>
          </w:p>
        </w:tc>
        <w:tc>
          <w:tcPr>
            <w:tcW w:w="7400"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02A2EF7F"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Highway signs should be on workplan for 2023</w:t>
            </w:r>
          </w:p>
        </w:tc>
        <w:tc>
          <w:tcPr>
            <w:tcW w:w="2176" w:type="dxa"/>
            <w:tcBorders>
              <w:top w:val="single" w:sz="4" w:space="0" w:color="5B9BD5"/>
              <w:left w:val="single" w:sz="4" w:space="0" w:color="5B9BD5"/>
              <w:bottom w:val="single" w:sz="8" w:space="0" w:color="5B9BD5"/>
              <w:right w:val="single" w:sz="4" w:space="0" w:color="5B9BD5"/>
            </w:tcBorders>
            <w:shd w:val="clear" w:color="DDEBF7" w:fill="DDEBF7"/>
            <w:noWrap/>
            <w:vAlign w:val="bottom"/>
            <w:hideMark/>
          </w:tcPr>
          <w:p w14:paraId="3FCA92F5" w14:textId="77777777" w:rsidR="00DC6FDC" w:rsidRPr="00DC6FDC" w:rsidRDefault="00DC6FDC" w:rsidP="00DC6FDC">
            <w:pPr>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ongoing</w:t>
            </w:r>
          </w:p>
        </w:tc>
      </w:tr>
      <w:tr w:rsidR="00DC6FDC" w:rsidRPr="00DC6FDC" w14:paraId="54057F1F" w14:textId="77777777" w:rsidTr="00DC6FDC">
        <w:trPr>
          <w:trHeight w:val="300"/>
        </w:trPr>
        <w:tc>
          <w:tcPr>
            <w:tcW w:w="1564"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6B3F83CD"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7EB050B8"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GRANT UPDATES/UPCOMING</w:t>
            </w:r>
          </w:p>
        </w:tc>
        <w:tc>
          <w:tcPr>
            <w:tcW w:w="2176"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4D15AFC9"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Target</w:t>
            </w:r>
          </w:p>
        </w:tc>
      </w:tr>
      <w:tr w:rsidR="00DC6FDC" w:rsidRPr="00DC6FDC" w14:paraId="16D4DC74" w14:textId="77777777" w:rsidTr="00DC6FDC">
        <w:trPr>
          <w:trHeight w:val="864"/>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71EA9E94" w14:textId="77777777" w:rsidR="00DC6FDC" w:rsidRPr="00DC6FDC" w:rsidRDefault="00DC6FDC" w:rsidP="00DC6FDC">
            <w:pPr>
              <w:jc w:val="right"/>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2023-02-14</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50D27732"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 xml:space="preserve">Crosby Hanna applied for the second intake for the TSS Targeted Sector Initiative Grant for their work associated with the planning partners zoning and development bylaws. This grant covers 75% of eligible costs leaving municipalities with 25%. </w:t>
            </w:r>
          </w:p>
        </w:tc>
        <w:tc>
          <w:tcPr>
            <w:tcW w:w="2176" w:type="dxa"/>
            <w:tcBorders>
              <w:top w:val="single" w:sz="4" w:space="0" w:color="5B9BD5"/>
              <w:left w:val="single" w:sz="4" w:space="0" w:color="5B9BD5"/>
              <w:bottom w:val="single" w:sz="4" w:space="0" w:color="5B9BD5"/>
              <w:right w:val="single" w:sz="4" w:space="0" w:color="5B9BD5"/>
            </w:tcBorders>
            <w:shd w:val="clear" w:color="DDEBF7" w:fill="DDEBF7"/>
            <w:vAlign w:val="bottom"/>
            <w:hideMark/>
          </w:tcPr>
          <w:p w14:paraId="35339481" w14:textId="77777777" w:rsidR="00DC6FDC" w:rsidRPr="00DC6FDC" w:rsidRDefault="00DC6FDC" w:rsidP="00DC6FDC">
            <w:pPr>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application successful</w:t>
            </w:r>
          </w:p>
        </w:tc>
      </w:tr>
      <w:tr w:rsidR="00DC6FDC" w:rsidRPr="00DC6FDC" w14:paraId="51BB030F" w14:textId="77777777" w:rsidTr="00DC6FDC">
        <w:trPr>
          <w:trHeight w:val="576"/>
        </w:trPr>
        <w:tc>
          <w:tcPr>
            <w:tcW w:w="1564" w:type="dxa"/>
            <w:tcBorders>
              <w:top w:val="single" w:sz="4" w:space="0" w:color="5B9BD5"/>
              <w:left w:val="single" w:sz="4" w:space="0" w:color="5B9BD5"/>
              <w:bottom w:val="single" w:sz="4" w:space="0" w:color="5B9BD5"/>
              <w:right w:val="single" w:sz="4" w:space="0" w:color="5B9BD5"/>
            </w:tcBorders>
            <w:shd w:val="clear" w:color="auto" w:fill="auto"/>
            <w:hideMark/>
          </w:tcPr>
          <w:p w14:paraId="7F19FB78" w14:textId="77777777" w:rsidR="00DC6FDC" w:rsidRPr="00DC6FDC" w:rsidRDefault="00DC6FDC" w:rsidP="00DC6FDC">
            <w:pPr>
              <w:jc w:val="right"/>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2022-02-14</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22D126AD"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Funding received for continued work of Wallace Insights and Jim Walters on new planning bylaw development.  Awaiting public engagement and consultation.</w:t>
            </w:r>
          </w:p>
        </w:tc>
        <w:tc>
          <w:tcPr>
            <w:tcW w:w="2176"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CC58CE5" w14:textId="77777777" w:rsidR="00DC6FDC" w:rsidRPr="00DC6FDC" w:rsidRDefault="00DC6FDC" w:rsidP="00DC6FDC">
            <w:pPr>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2023 bylaw completion.</w:t>
            </w:r>
          </w:p>
        </w:tc>
      </w:tr>
      <w:tr w:rsidR="00DC6FDC" w:rsidRPr="00DC6FDC" w14:paraId="5F8CADAC" w14:textId="77777777" w:rsidTr="00DC6FDC">
        <w:trPr>
          <w:trHeight w:val="300"/>
        </w:trPr>
        <w:tc>
          <w:tcPr>
            <w:tcW w:w="1564"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0E713670"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Date</w:t>
            </w:r>
          </w:p>
        </w:tc>
        <w:tc>
          <w:tcPr>
            <w:tcW w:w="7400"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28420DF4"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LEGISLATIVE REQUIREMENTS</w:t>
            </w:r>
          </w:p>
        </w:tc>
        <w:tc>
          <w:tcPr>
            <w:tcW w:w="2176" w:type="dxa"/>
            <w:tcBorders>
              <w:top w:val="single" w:sz="8" w:space="0" w:color="5B9BD5"/>
              <w:left w:val="single" w:sz="4" w:space="0" w:color="5B9BD5"/>
              <w:bottom w:val="single" w:sz="8" w:space="0" w:color="5B9BD5"/>
              <w:right w:val="single" w:sz="4" w:space="0" w:color="5B9BD5"/>
            </w:tcBorders>
            <w:shd w:val="clear" w:color="auto" w:fill="auto"/>
            <w:vAlign w:val="center"/>
            <w:hideMark/>
          </w:tcPr>
          <w:p w14:paraId="091E0403"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Target</w:t>
            </w:r>
          </w:p>
        </w:tc>
      </w:tr>
      <w:tr w:rsidR="00DC6FDC" w:rsidRPr="00DC6FDC" w14:paraId="01255D2D" w14:textId="77777777" w:rsidTr="00DC6FDC">
        <w:trPr>
          <w:trHeight w:val="576"/>
        </w:trPr>
        <w:tc>
          <w:tcPr>
            <w:tcW w:w="1564"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32EF7D5F" w14:textId="77777777" w:rsidR="00DC6FDC" w:rsidRPr="00DC6FDC" w:rsidRDefault="00DC6FDC" w:rsidP="00DC6FDC">
            <w:pPr>
              <w:jc w:val="right"/>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2023-05-15</w:t>
            </w:r>
          </w:p>
        </w:tc>
        <w:tc>
          <w:tcPr>
            <w:tcW w:w="740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28A96FD8"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 xml:space="preserve">To date there have been no assessment appeals. The assessment roll closes on May 15th, 2023 with the tax notices being prepared for mailout May 16, 2023. </w:t>
            </w:r>
          </w:p>
        </w:tc>
        <w:tc>
          <w:tcPr>
            <w:tcW w:w="2176"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07346C24" w14:textId="77777777" w:rsidR="00DC6FDC" w:rsidRPr="00DC6FDC" w:rsidRDefault="00DC6FDC" w:rsidP="00DC6FDC">
            <w:pPr>
              <w:jc w:val="right"/>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15-May-23</w:t>
            </w:r>
          </w:p>
        </w:tc>
      </w:tr>
      <w:tr w:rsidR="00DC6FDC" w:rsidRPr="00DC6FDC" w14:paraId="56A10985" w14:textId="77777777" w:rsidTr="00DC6FDC">
        <w:trPr>
          <w:trHeight w:val="300"/>
        </w:trPr>
        <w:tc>
          <w:tcPr>
            <w:tcW w:w="156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02B010E4"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3784A311"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PUBLIC WORKS</w:t>
            </w:r>
          </w:p>
        </w:tc>
        <w:tc>
          <w:tcPr>
            <w:tcW w:w="2176" w:type="dxa"/>
            <w:tcBorders>
              <w:top w:val="single" w:sz="4" w:space="0" w:color="5B9BD5"/>
              <w:left w:val="single" w:sz="4" w:space="0" w:color="5B9BD5"/>
              <w:bottom w:val="single" w:sz="4" w:space="0" w:color="5B9BD5"/>
              <w:right w:val="single" w:sz="4" w:space="0" w:color="5B9BD5"/>
            </w:tcBorders>
            <w:shd w:val="clear" w:color="DDEBF7" w:fill="DDEBF7"/>
            <w:noWrap/>
            <w:vAlign w:val="bottom"/>
            <w:hideMark/>
          </w:tcPr>
          <w:p w14:paraId="76708B68" w14:textId="77777777" w:rsidR="00DC6FDC" w:rsidRPr="00DC6FDC" w:rsidRDefault="00DC6FDC" w:rsidP="00DC6FDC">
            <w:pPr>
              <w:rPr>
                <w:rFonts w:ascii="Calibri" w:eastAsia="Times New Roman" w:hAnsi="Calibri" w:cs="Calibri"/>
                <w:b/>
                <w:bCs/>
                <w:color w:val="000000"/>
                <w:sz w:val="22"/>
                <w:szCs w:val="22"/>
                <w:u w:val="single"/>
                <w:lang w:eastAsia="en-CA"/>
              </w:rPr>
            </w:pPr>
            <w:r w:rsidRPr="00DC6FDC">
              <w:rPr>
                <w:rFonts w:ascii="Calibri" w:eastAsia="Times New Roman" w:hAnsi="Calibri" w:cs="Calibri"/>
                <w:b/>
                <w:bCs/>
                <w:color w:val="000000"/>
                <w:sz w:val="22"/>
                <w:szCs w:val="22"/>
                <w:u w:val="single"/>
                <w:lang w:eastAsia="en-CA"/>
              </w:rPr>
              <w:t>Target</w:t>
            </w:r>
          </w:p>
        </w:tc>
      </w:tr>
      <w:tr w:rsidR="00DC6FDC" w:rsidRPr="00DC6FDC" w14:paraId="77457D32" w14:textId="77777777" w:rsidTr="00DC6FDC">
        <w:trPr>
          <w:trHeight w:val="1044"/>
        </w:trPr>
        <w:tc>
          <w:tcPr>
            <w:tcW w:w="1564"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7AF70D27" w14:textId="77777777" w:rsidR="00DC6FDC" w:rsidRPr="00DC6FDC" w:rsidRDefault="00DC6FDC" w:rsidP="00DC6FDC">
            <w:pPr>
              <w:jc w:val="right"/>
              <w:rPr>
                <w:rFonts w:ascii="Calibri" w:eastAsia="Times New Roman" w:hAnsi="Calibri" w:cs="Calibri"/>
                <w:color w:val="1F4E78"/>
                <w:sz w:val="26"/>
                <w:szCs w:val="26"/>
                <w:lang w:eastAsia="en-CA"/>
              </w:rPr>
            </w:pPr>
            <w:r w:rsidRPr="00DC6FDC">
              <w:rPr>
                <w:rFonts w:ascii="Calibri" w:eastAsia="Times New Roman" w:hAnsi="Calibri" w:cs="Calibri"/>
                <w:color w:val="1F4E78"/>
                <w:sz w:val="26"/>
                <w:szCs w:val="26"/>
                <w:lang w:eastAsia="en-CA"/>
              </w:rPr>
              <w:t>2023-05-18</w:t>
            </w:r>
          </w:p>
        </w:tc>
        <w:tc>
          <w:tcPr>
            <w:tcW w:w="740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72C08933" w14:textId="77777777" w:rsidR="00DC6FDC" w:rsidRPr="00DC6FDC" w:rsidRDefault="00DC6FDC" w:rsidP="00DC6FDC">
            <w:pPr>
              <w:rPr>
                <w:rFonts w:ascii="Calibri" w:eastAsia="Times New Roman" w:hAnsi="Calibri" w:cs="Calibri"/>
                <w:color w:val="1F4E78"/>
                <w:sz w:val="26"/>
                <w:szCs w:val="26"/>
                <w:lang w:eastAsia="en-CA"/>
              </w:rPr>
            </w:pPr>
            <w:r w:rsidRPr="00DC6FDC">
              <w:rPr>
                <w:rFonts w:ascii="Calibri" w:eastAsia="Times New Roman" w:hAnsi="Calibri" w:cs="Calibri"/>
                <w:color w:val="1F4E78"/>
                <w:sz w:val="26"/>
                <w:szCs w:val="26"/>
                <w:lang w:eastAsia="en-CA"/>
              </w:rPr>
              <w:t>The large spring clean up waste container will be delivered to be in place over the long weekend.  Council and the Resort employees have been advised. Administration will prepare a public notice.</w:t>
            </w:r>
          </w:p>
        </w:tc>
        <w:tc>
          <w:tcPr>
            <w:tcW w:w="2176"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5F5C696E" w14:textId="77777777" w:rsidR="00DC6FDC" w:rsidRPr="00DC6FDC" w:rsidRDefault="00DC6FDC" w:rsidP="00DC6FDC">
            <w:pPr>
              <w:jc w:val="right"/>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18-May-23</w:t>
            </w:r>
          </w:p>
        </w:tc>
      </w:tr>
      <w:tr w:rsidR="00DC6FDC" w:rsidRPr="00DC6FDC" w14:paraId="1D3DCAA7" w14:textId="77777777" w:rsidTr="00DC6FDC">
        <w:trPr>
          <w:trHeight w:val="300"/>
        </w:trPr>
        <w:tc>
          <w:tcPr>
            <w:tcW w:w="1564"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3FE0D802"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Date</w:t>
            </w:r>
          </w:p>
        </w:tc>
        <w:tc>
          <w:tcPr>
            <w:tcW w:w="7400"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2FCB8D7C"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BYLAWS/POLICIES</w:t>
            </w:r>
          </w:p>
        </w:tc>
        <w:tc>
          <w:tcPr>
            <w:tcW w:w="2176" w:type="dxa"/>
            <w:tcBorders>
              <w:top w:val="single" w:sz="4" w:space="0" w:color="5B9BD5"/>
              <w:left w:val="single" w:sz="4" w:space="0" w:color="5B9BD5"/>
              <w:bottom w:val="single" w:sz="8" w:space="0" w:color="5B9BD5"/>
              <w:right w:val="single" w:sz="4" w:space="0" w:color="5B9BD5"/>
            </w:tcBorders>
            <w:shd w:val="clear" w:color="DDEBF7" w:fill="DDEBF7"/>
            <w:vAlign w:val="center"/>
            <w:hideMark/>
          </w:tcPr>
          <w:p w14:paraId="2EFF8FD6" w14:textId="77777777" w:rsidR="00DC6FDC" w:rsidRPr="00DC6FDC" w:rsidRDefault="00DC6FDC" w:rsidP="00DC6FDC">
            <w:pPr>
              <w:rPr>
                <w:rFonts w:ascii="Calibri" w:eastAsia="Times New Roman" w:hAnsi="Calibri" w:cs="Calibri"/>
                <w:b/>
                <w:bCs/>
                <w:color w:val="1F4E78"/>
                <w:sz w:val="22"/>
                <w:szCs w:val="22"/>
                <w:u w:val="single"/>
                <w:lang w:eastAsia="en-CA"/>
              </w:rPr>
            </w:pPr>
            <w:r w:rsidRPr="00DC6FDC">
              <w:rPr>
                <w:rFonts w:ascii="Calibri" w:eastAsia="Times New Roman" w:hAnsi="Calibri" w:cs="Calibri"/>
                <w:b/>
                <w:bCs/>
                <w:color w:val="1F4E78"/>
                <w:sz w:val="22"/>
                <w:szCs w:val="22"/>
                <w:u w:val="single"/>
                <w:lang w:eastAsia="en-CA"/>
              </w:rPr>
              <w:t>Target</w:t>
            </w:r>
          </w:p>
        </w:tc>
      </w:tr>
      <w:tr w:rsidR="00DC6FDC" w:rsidRPr="00DC6FDC" w14:paraId="16653131" w14:textId="77777777" w:rsidTr="00DC6FDC">
        <w:trPr>
          <w:trHeight w:val="288"/>
        </w:trPr>
        <w:tc>
          <w:tcPr>
            <w:tcW w:w="1564" w:type="dxa"/>
            <w:tcBorders>
              <w:top w:val="single" w:sz="4" w:space="0" w:color="5B9BD5"/>
              <w:left w:val="single" w:sz="4" w:space="0" w:color="5B9BD5"/>
              <w:bottom w:val="single" w:sz="4" w:space="0" w:color="5B9BD5"/>
              <w:right w:val="single" w:sz="4" w:space="0" w:color="5B9BD5"/>
            </w:tcBorders>
            <w:shd w:val="clear" w:color="000000" w:fill="DDEBF7"/>
            <w:hideMark/>
          </w:tcPr>
          <w:p w14:paraId="66942E33" w14:textId="77777777" w:rsidR="00DC6FDC" w:rsidRPr="00DC6FDC" w:rsidRDefault="00DC6FDC" w:rsidP="00DC6FDC">
            <w:pPr>
              <w:jc w:val="right"/>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2022-10-01</w:t>
            </w:r>
          </w:p>
        </w:tc>
        <w:tc>
          <w:tcPr>
            <w:tcW w:w="7400" w:type="dxa"/>
            <w:tcBorders>
              <w:top w:val="single" w:sz="4" w:space="0" w:color="5B9BD5"/>
              <w:left w:val="single" w:sz="4" w:space="0" w:color="5B9BD5"/>
              <w:bottom w:val="single" w:sz="4" w:space="0" w:color="5B9BD5"/>
              <w:right w:val="single" w:sz="4" w:space="0" w:color="5B9BD5"/>
            </w:tcBorders>
            <w:shd w:val="clear" w:color="000000" w:fill="DDEBF7"/>
            <w:vAlign w:val="center"/>
            <w:hideMark/>
          </w:tcPr>
          <w:p w14:paraId="5DBD49F2" w14:textId="77777777" w:rsidR="00DC6FDC" w:rsidRPr="00DC6FDC" w:rsidRDefault="00DC6FDC" w:rsidP="00DC6FDC">
            <w:pPr>
              <w:rPr>
                <w:rFonts w:ascii="Calibri" w:eastAsia="Times New Roman" w:hAnsi="Calibri" w:cs="Calibri"/>
                <w:color w:val="1F4E78"/>
                <w:sz w:val="22"/>
                <w:szCs w:val="22"/>
                <w:lang w:eastAsia="en-CA"/>
              </w:rPr>
            </w:pPr>
            <w:r w:rsidRPr="00DC6FDC">
              <w:rPr>
                <w:rFonts w:ascii="Calibri" w:eastAsia="Times New Roman" w:hAnsi="Calibri" w:cs="Calibri"/>
                <w:color w:val="1F4E78"/>
                <w:sz w:val="22"/>
                <w:szCs w:val="22"/>
                <w:lang w:eastAsia="en-CA"/>
              </w:rPr>
              <w:t>Zoning and DOCP - Crosby Hannah engaged to redraft</w:t>
            </w:r>
          </w:p>
        </w:tc>
        <w:tc>
          <w:tcPr>
            <w:tcW w:w="2176"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41CAA693" w14:textId="77777777" w:rsidR="00DC6FDC" w:rsidRPr="00DC6FDC" w:rsidRDefault="00DC6FDC" w:rsidP="00DC6FDC">
            <w:pPr>
              <w:jc w:val="right"/>
              <w:rPr>
                <w:rFonts w:ascii="Calibri" w:eastAsia="Times New Roman" w:hAnsi="Calibri" w:cs="Calibri"/>
                <w:color w:val="000000"/>
                <w:sz w:val="22"/>
                <w:szCs w:val="22"/>
                <w:lang w:eastAsia="en-CA"/>
              </w:rPr>
            </w:pPr>
            <w:r w:rsidRPr="00DC6FDC">
              <w:rPr>
                <w:rFonts w:ascii="Calibri" w:eastAsia="Times New Roman" w:hAnsi="Calibri" w:cs="Calibri"/>
                <w:color w:val="000000"/>
                <w:sz w:val="22"/>
                <w:szCs w:val="22"/>
                <w:lang w:eastAsia="en-CA"/>
              </w:rPr>
              <w:t>31-Dec-23</w:t>
            </w:r>
          </w:p>
        </w:tc>
      </w:tr>
    </w:tbl>
    <w:p w14:paraId="017AD99F" w14:textId="77777777" w:rsidR="007617BA" w:rsidRDefault="00F84A74">
      <w:pPr>
        <w:rPr>
          <w:b/>
        </w:rPr>
      </w:pPr>
      <w:r>
        <w:rPr>
          <w:b/>
        </w:rPr>
        <w:br w:type="page"/>
      </w:r>
      <w:r w:rsidR="007617BA">
        <w:rPr>
          <w:noProof/>
        </w:rPr>
        <w:lastRenderedPageBreak/>
        <w:drawing>
          <wp:inline distT="0" distB="0" distL="0" distR="0" wp14:anchorId="21F3DD9B" wp14:editId="2C5DA7CD">
            <wp:extent cx="6576060" cy="852707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3640" cy="8536901"/>
                    </a:xfrm>
                    <a:prstGeom prst="rect">
                      <a:avLst/>
                    </a:prstGeom>
                    <a:noFill/>
                    <a:ln>
                      <a:noFill/>
                    </a:ln>
                  </pic:spPr>
                </pic:pic>
              </a:graphicData>
            </a:graphic>
          </wp:inline>
        </w:drawing>
      </w:r>
    </w:p>
    <w:p w14:paraId="25B6117B" w14:textId="36353A26" w:rsidR="007617BA" w:rsidRDefault="007617BA">
      <w:pPr>
        <w:rPr>
          <w:b/>
        </w:rPr>
      </w:pPr>
      <w:r>
        <w:rPr>
          <w:noProof/>
        </w:rPr>
        <w:lastRenderedPageBreak/>
        <w:drawing>
          <wp:inline distT="0" distB="0" distL="0" distR="0" wp14:anchorId="5F69CACB" wp14:editId="55A0B623">
            <wp:extent cx="8719773" cy="6176644"/>
            <wp:effectExtent l="0" t="4762" r="952" b="953"/>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740916" cy="6191621"/>
                    </a:xfrm>
                    <a:prstGeom prst="rect">
                      <a:avLst/>
                    </a:prstGeom>
                    <a:noFill/>
                    <a:ln>
                      <a:noFill/>
                    </a:ln>
                  </pic:spPr>
                </pic:pic>
              </a:graphicData>
            </a:graphic>
          </wp:inline>
        </w:drawing>
      </w:r>
      <w:r>
        <w:rPr>
          <w:b/>
        </w:rPr>
        <w:br w:type="page"/>
      </w:r>
    </w:p>
    <w:p w14:paraId="51EFA4B2" w14:textId="77777777" w:rsidR="00F84A74" w:rsidRDefault="00F84A74">
      <w:pPr>
        <w:rPr>
          <w:b/>
        </w:rPr>
      </w:pPr>
    </w:p>
    <w:p w14:paraId="473D90D7" w14:textId="77777777" w:rsidR="00F73CD1" w:rsidRDefault="00F73CD1" w:rsidP="00F73CD1">
      <w:pPr>
        <w:rPr>
          <w:noProof/>
          <w:lang w:val="en-US"/>
        </w:rPr>
      </w:pPr>
    </w:p>
    <w:p w14:paraId="54C97359" w14:textId="0F14B8A8" w:rsidR="00F73CD1" w:rsidRDefault="00F73CD1" w:rsidP="00F73CD1">
      <w:pPr>
        <w:rPr>
          <w:lang w:val="en-US"/>
        </w:rPr>
      </w:pPr>
      <w:r w:rsidRPr="00F73CD1">
        <w:rPr>
          <w:b/>
          <w:noProof/>
          <w:sz w:val="28"/>
          <w:szCs w:val="28"/>
          <w:lang w:val="en-US"/>
        </w:rPr>
        <mc:AlternateContent>
          <mc:Choice Requires="wps">
            <w:drawing>
              <wp:anchor distT="45720" distB="45720" distL="114300" distR="114300" simplePos="0" relativeHeight="251659264" behindDoc="0" locked="0" layoutInCell="1" allowOverlap="1" wp14:anchorId="668951E1" wp14:editId="0E47C1AA">
                <wp:simplePos x="0" y="0"/>
                <wp:positionH relativeFrom="column">
                  <wp:posOffset>-67310</wp:posOffset>
                </wp:positionH>
                <wp:positionV relativeFrom="paragraph">
                  <wp:posOffset>0</wp:posOffset>
                </wp:positionV>
                <wp:extent cx="1158240" cy="9144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914400"/>
                        </a:xfrm>
                        <a:prstGeom prst="rect">
                          <a:avLst/>
                        </a:prstGeom>
                        <a:solidFill>
                          <a:srgbClr val="FFFFFF"/>
                        </a:solidFill>
                        <a:ln w="9525">
                          <a:noFill/>
                          <a:miter lim="800000"/>
                          <a:headEnd/>
                          <a:tailEnd/>
                        </a:ln>
                      </wps:spPr>
                      <wps:txbx>
                        <w:txbxContent>
                          <w:p w14:paraId="7F00A1F3" w14:textId="50DADCF2" w:rsidR="00F73CD1" w:rsidRDefault="00F73CD1">
                            <w:r>
                              <w:rPr>
                                <w:rFonts w:ascii="Helvetica" w:hAnsi="Helvetica" w:cs="Helvetica"/>
                                <w:noProof/>
                                <w:lang w:val="en-US"/>
                              </w:rPr>
                              <w:drawing>
                                <wp:inline distT="0" distB="0" distL="0" distR="0" wp14:anchorId="314E6EDB" wp14:editId="6629C9F7">
                                  <wp:extent cx="965931" cy="646430"/>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6682" cy="653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951E1" id="_x0000_t202" coordsize="21600,21600" o:spt="202" path="m,l,21600r21600,l21600,xe">
                <v:stroke joinstyle="miter"/>
                <v:path gradientshapeok="t" o:connecttype="rect"/>
              </v:shapetype>
              <v:shape id="Text Box 2" o:spid="_x0000_s1026" type="#_x0000_t202" style="position:absolute;margin-left:-5.3pt;margin-top:0;width:91.2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" stroked="f">
                <v:textbox>
                  <w:txbxContent>
                    <w:p w14:paraId="7F00A1F3" w14:textId="50DADCF2" w:rsidR="00F73CD1" w:rsidRDefault="00F73CD1">
                      <w:r>
                        <w:rPr>
                          <w:rFonts w:ascii="Helvetica" w:hAnsi="Helvetica" w:cs="Helvetica"/>
                          <w:noProof/>
                          <w:lang w:val="en-US"/>
                        </w:rPr>
                        <w:drawing>
                          <wp:inline distT="0" distB="0" distL="0" distR="0" wp14:anchorId="314E6EDB" wp14:editId="6629C9F7">
                            <wp:extent cx="965931" cy="646430"/>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6682" cy="653625"/>
                                    </a:xfrm>
                                    <a:prstGeom prst="rect">
                                      <a:avLst/>
                                    </a:prstGeom>
                                    <a:noFill/>
                                    <a:ln>
                                      <a:noFill/>
                                    </a:ln>
                                  </pic:spPr>
                                </pic:pic>
                              </a:graphicData>
                            </a:graphic>
                          </wp:inline>
                        </w:drawing>
                      </w:r>
                    </w:p>
                  </w:txbxContent>
                </v:textbox>
                <w10:wrap type="square"/>
              </v:shape>
            </w:pict>
          </mc:Fallback>
        </mc:AlternateContent>
      </w:r>
      <w:r>
        <w:rPr>
          <w:lang w:val="en-US"/>
        </w:rPr>
        <w:tab/>
        <w:t xml:space="preserve">     </w:t>
      </w:r>
    </w:p>
    <w:p w14:paraId="01816D70" w14:textId="77777777" w:rsidR="00F73CD1" w:rsidRDefault="00F73CD1" w:rsidP="00F73CD1">
      <w:pPr>
        <w:jc w:val="center"/>
        <w:rPr>
          <w:b/>
          <w:sz w:val="28"/>
          <w:szCs w:val="28"/>
          <w:lang w:val="en-US"/>
        </w:rPr>
      </w:pPr>
    </w:p>
    <w:p w14:paraId="64BBB8C2" w14:textId="77777777" w:rsidR="00F73CD1" w:rsidRDefault="00F73CD1" w:rsidP="00F73CD1">
      <w:pPr>
        <w:jc w:val="center"/>
        <w:rPr>
          <w:b/>
          <w:sz w:val="28"/>
          <w:szCs w:val="28"/>
          <w:lang w:val="en-US"/>
        </w:rPr>
      </w:pPr>
    </w:p>
    <w:p w14:paraId="4F5B0B1A" w14:textId="10ABC3F2" w:rsidR="00F73CD1" w:rsidRPr="003B3855" w:rsidRDefault="00F73CD1" w:rsidP="00F73CD1">
      <w:pPr>
        <w:jc w:val="center"/>
        <w:rPr>
          <w:b/>
          <w:sz w:val="28"/>
          <w:szCs w:val="28"/>
          <w:lang w:val="en-US"/>
        </w:rPr>
      </w:pPr>
      <w:r w:rsidRPr="003B3855">
        <w:rPr>
          <w:b/>
          <w:sz w:val="28"/>
          <w:szCs w:val="28"/>
          <w:lang w:val="en-US"/>
        </w:rPr>
        <w:t>PUBLIC WORKS COMMITTEE</w:t>
      </w:r>
    </w:p>
    <w:p w14:paraId="72C5C241" w14:textId="77777777" w:rsidR="00F73CD1" w:rsidRDefault="00F73CD1" w:rsidP="00F73CD1">
      <w:pPr>
        <w:jc w:val="center"/>
        <w:rPr>
          <w:b/>
          <w:sz w:val="28"/>
          <w:szCs w:val="28"/>
          <w:lang w:val="en-US"/>
        </w:rPr>
      </w:pPr>
      <w:r>
        <w:rPr>
          <w:b/>
          <w:sz w:val="28"/>
          <w:szCs w:val="28"/>
          <w:lang w:val="en-US"/>
        </w:rPr>
        <w:t>T</w:t>
      </w:r>
      <w:r w:rsidRPr="003B3855">
        <w:rPr>
          <w:b/>
          <w:sz w:val="28"/>
          <w:szCs w:val="28"/>
          <w:lang w:val="en-US"/>
        </w:rPr>
        <w:t>ERMS OF REFERENCE</w:t>
      </w:r>
    </w:p>
    <w:p w14:paraId="27BA2157" w14:textId="77777777" w:rsidR="00F73CD1" w:rsidRPr="003B3855" w:rsidRDefault="00F73CD1" w:rsidP="00F73CD1">
      <w:pPr>
        <w:jc w:val="center"/>
        <w:rPr>
          <w:b/>
          <w:sz w:val="28"/>
          <w:szCs w:val="28"/>
          <w:lang w:val="en-US"/>
        </w:rPr>
      </w:pPr>
    </w:p>
    <w:p w14:paraId="2A9DC579" w14:textId="77777777" w:rsidR="00F73CD1" w:rsidRDefault="00F73CD1" w:rsidP="00F73CD1">
      <w:pPr>
        <w:jc w:val="center"/>
        <w:rPr>
          <w:lang w:val="en-US"/>
        </w:rPr>
      </w:pPr>
    </w:p>
    <w:p w14:paraId="01AD75A6" w14:textId="77777777" w:rsidR="00F73CD1" w:rsidRPr="005C2791" w:rsidRDefault="00F73CD1" w:rsidP="00F73CD1">
      <w:pPr>
        <w:jc w:val="both"/>
        <w:rPr>
          <w:b/>
          <w:lang w:val="en-US"/>
        </w:rPr>
      </w:pPr>
      <w:r w:rsidRPr="005C2791">
        <w:rPr>
          <w:b/>
          <w:lang w:val="en-US"/>
        </w:rPr>
        <w:t>PURPOSE:</w:t>
      </w:r>
    </w:p>
    <w:p w14:paraId="768707BD" w14:textId="77777777" w:rsidR="00F73CD1" w:rsidRDefault="00F73CD1" w:rsidP="00F73CD1">
      <w:pPr>
        <w:jc w:val="both"/>
        <w:rPr>
          <w:lang w:val="en-US"/>
        </w:rPr>
      </w:pPr>
      <w:r>
        <w:rPr>
          <w:lang w:val="en-US"/>
        </w:rPr>
        <w:t>To provide support and direction to the CAO on Public Works matters within the Resort Village of Elk Ridge.</w:t>
      </w:r>
    </w:p>
    <w:p w14:paraId="3540E4D6" w14:textId="77777777" w:rsidR="00F73CD1" w:rsidRDefault="00F73CD1" w:rsidP="00F73CD1">
      <w:pPr>
        <w:jc w:val="both"/>
        <w:rPr>
          <w:lang w:val="en-US"/>
        </w:rPr>
      </w:pPr>
    </w:p>
    <w:p w14:paraId="1597A403" w14:textId="77777777" w:rsidR="00F73CD1" w:rsidRPr="005C2791" w:rsidRDefault="00F73CD1" w:rsidP="00F73CD1">
      <w:pPr>
        <w:jc w:val="both"/>
        <w:rPr>
          <w:b/>
          <w:lang w:val="en-US"/>
        </w:rPr>
      </w:pPr>
      <w:r w:rsidRPr="005C2791">
        <w:rPr>
          <w:b/>
          <w:lang w:val="en-US"/>
        </w:rPr>
        <w:t>GOVERNANCE:</w:t>
      </w:r>
    </w:p>
    <w:p w14:paraId="757BB864" w14:textId="77777777" w:rsidR="00F73CD1" w:rsidRDefault="00F73CD1" w:rsidP="00F73CD1">
      <w:pPr>
        <w:jc w:val="both"/>
        <w:rPr>
          <w:lang w:val="en-US"/>
        </w:rPr>
      </w:pPr>
      <w:r>
        <w:rPr>
          <w:lang w:val="en-US"/>
        </w:rPr>
        <w:t>The Committee is responsible to Council.</w:t>
      </w:r>
    </w:p>
    <w:p w14:paraId="265DC21A" w14:textId="77777777" w:rsidR="00F73CD1" w:rsidRDefault="00F73CD1" w:rsidP="00F73CD1">
      <w:pPr>
        <w:jc w:val="both"/>
        <w:rPr>
          <w:lang w:val="en-US"/>
        </w:rPr>
      </w:pPr>
    </w:p>
    <w:p w14:paraId="75EC16F7" w14:textId="77777777" w:rsidR="00F73CD1" w:rsidRPr="005C2791" w:rsidRDefault="00F73CD1" w:rsidP="00F73CD1">
      <w:pPr>
        <w:jc w:val="both"/>
        <w:rPr>
          <w:b/>
          <w:lang w:val="en-US"/>
        </w:rPr>
      </w:pPr>
      <w:r w:rsidRPr="005C2791">
        <w:rPr>
          <w:b/>
          <w:lang w:val="en-US"/>
        </w:rPr>
        <w:t>SCOPE:</w:t>
      </w:r>
    </w:p>
    <w:p w14:paraId="7D39F26B" w14:textId="77777777" w:rsidR="00F73CD1" w:rsidRDefault="00F73CD1" w:rsidP="00F73CD1">
      <w:pPr>
        <w:jc w:val="both"/>
        <w:rPr>
          <w:lang w:val="en-US"/>
        </w:rPr>
      </w:pPr>
      <w:r>
        <w:rPr>
          <w:lang w:val="en-US"/>
        </w:rPr>
        <w:t>Public Works areas of interest:</w:t>
      </w:r>
    </w:p>
    <w:p w14:paraId="3315FA45" w14:textId="77777777" w:rsidR="00F73CD1" w:rsidRPr="00B4157F" w:rsidRDefault="00F73CD1" w:rsidP="00F73CD1">
      <w:pPr>
        <w:pStyle w:val="ListParagraph"/>
        <w:numPr>
          <w:ilvl w:val="0"/>
          <w:numId w:val="40"/>
        </w:numPr>
        <w:jc w:val="both"/>
        <w:rPr>
          <w:lang w:val="en-US"/>
        </w:rPr>
      </w:pPr>
      <w:r w:rsidRPr="00B4157F">
        <w:rPr>
          <w:lang w:val="en-US"/>
        </w:rPr>
        <w:t>Municipal Roads</w:t>
      </w:r>
      <w:r>
        <w:rPr>
          <w:lang w:val="en-US"/>
        </w:rPr>
        <w:t>;</w:t>
      </w:r>
    </w:p>
    <w:p w14:paraId="6D2EE53B" w14:textId="77777777" w:rsidR="00F73CD1" w:rsidRPr="00B4157F" w:rsidRDefault="00F73CD1" w:rsidP="00F73CD1">
      <w:pPr>
        <w:pStyle w:val="ListParagraph"/>
        <w:numPr>
          <w:ilvl w:val="0"/>
          <w:numId w:val="40"/>
        </w:numPr>
        <w:jc w:val="both"/>
        <w:rPr>
          <w:lang w:val="en-US"/>
        </w:rPr>
      </w:pPr>
      <w:r w:rsidRPr="00B4157F">
        <w:rPr>
          <w:lang w:val="en-US"/>
        </w:rPr>
        <w:t>Waste Management</w:t>
      </w:r>
      <w:r>
        <w:rPr>
          <w:lang w:val="en-US"/>
        </w:rPr>
        <w:t>;</w:t>
      </w:r>
    </w:p>
    <w:p w14:paraId="3B1D032B" w14:textId="77777777" w:rsidR="00F73CD1" w:rsidRDefault="00F73CD1" w:rsidP="00F73CD1">
      <w:pPr>
        <w:pStyle w:val="ListParagraph"/>
        <w:numPr>
          <w:ilvl w:val="0"/>
          <w:numId w:val="40"/>
        </w:numPr>
        <w:jc w:val="both"/>
        <w:rPr>
          <w:lang w:val="en-US"/>
        </w:rPr>
      </w:pPr>
      <w:r w:rsidRPr="00B4157F">
        <w:rPr>
          <w:lang w:val="en-US"/>
        </w:rPr>
        <w:t>Physical Addressing</w:t>
      </w:r>
      <w:r>
        <w:rPr>
          <w:lang w:val="en-US"/>
        </w:rPr>
        <w:t>;</w:t>
      </w:r>
    </w:p>
    <w:p w14:paraId="630F507A" w14:textId="77777777" w:rsidR="00F73CD1" w:rsidRPr="00B4157F" w:rsidRDefault="00F73CD1" w:rsidP="00F73CD1">
      <w:pPr>
        <w:pStyle w:val="ListParagraph"/>
        <w:numPr>
          <w:ilvl w:val="0"/>
          <w:numId w:val="40"/>
        </w:numPr>
        <w:jc w:val="both"/>
        <w:rPr>
          <w:lang w:val="en-US"/>
        </w:rPr>
      </w:pPr>
      <w:r>
        <w:rPr>
          <w:lang w:val="en-US"/>
        </w:rPr>
        <w:t>Water and Sewage;</w:t>
      </w:r>
    </w:p>
    <w:p w14:paraId="5D8F3993" w14:textId="77777777" w:rsidR="00F73CD1" w:rsidRDefault="00F73CD1" w:rsidP="00F73CD1">
      <w:pPr>
        <w:pStyle w:val="ListParagraph"/>
        <w:numPr>
          <w:ilvl w:val="0"/>
          <w:numId w:val="40"/>
        </w:numPr>
        <w:jc w:val="both"/>
        <w:rPr>
          <w:lang w:val="en-US"/>
        </w:rPr>
      </w:pPr>
      <w:r w:rsidRPr="00B4157F">
        <w:rPr>
          <w:lang w:val="en-US"/>
        </w:rPr>
        <w:t>Street Lighting</w:t>
      </w:r>
      <w:r>
        <w:rPr>
          <w:lang w:val="en-US"/>
        </w:rPr>
        <w:t>;</w:t>
      </w:r>
    </w:p>
    <w:p w14:paraId="5AA0B3C3" w14:textId="77777777" w:rsidR="00F73CD1" w:rsidRPr="00B4157F" w:rsidRDefault="00F73CD1" w:rsidP="00F73CD1">
      <w:pPr>
        <w:pStyle w:val="ListParagraph"/>
        <w:numPr>
          <w:ilvl w:val="0"/>
          <w:numId w:val="40"/>
        </w:numPr>
        <w:jc w:val="both"/>
        <w:rPr>
          <w:lang w:val="en-US"/>
        </w:rPr>
      </w:pPr>
      <w:r>
        <w:rPr>
          <w:lang w:val="en-US"/>
        </w:rPr>
        <w:t>Aurora Huts;</w:t>
      </w:r>
    </w:p>
    <w:p w14:paraId="621D273D" w14:textId="77777777" w:rsidR="00F73CD1" w:rsidRPr="00B4157F" w:rsidRDefault="00F73CD1" w:rsidP="00F73CD1">
      <w:pPr>
        <w:pStyle w:val="ListParagraph"/>
        <w:numPr>
          <w:ilvl w:val="0"/>
          <w:numId w:val="40"/>
        </w:numPr>
        <w:jc w:val="both"/>
        <w:rPr>
          <w:lang w:val="en-US"/>
        </w:rPr>
      </w:pPr>
      <w:r w:rsidRPr="00B4157F">
        <w:rPr>
          <w:lang w:val="en-US"/>
        </w:rPr>
        <w:t>Drainage</w:t>
      </w:r>
      <w:r>
        <w:rPr>
          <w:lang w:val="en-US"/>
        </w:rPr>
        <w:t>; and</w:t>
      </w:r>
    </w:p>
    <w:p w14:paraId="1377427A" w14:textId="77777777" w:rsidR="00F73CD1" w:rsidRPr="00B4157F" w:rsidRDefault="00F73CD1" w:rsidP="00F73CD1">
      <w:pPr>
        <w:pStyle w:val="ListParagraph"/>
        <w:numPr>
          <w:ilvl w:val="0"/>
          <w:numId w:val="40"/>
        </w:numPr>
        <w:jc w:val="both"/>
        <w:rPr>
          <w:lang w:val="en-US"/>
        </w:rPr>
      </w:pPr>
      <w:r w:rsidRPr="00B4157F">
        <w:rPr>
          <w:lang w:val="en-US"/>
        </w:rPr>
        <w:t>Land Acquisition</w:t>
      </w:r>
      <w:r>
        <w:rPr>
          <w:lang w:val="en-US"/>
        </w:rPr>
        <w:t>.</w:t>
      </w:r>
    </w:p>
    <w:p w14:paraId="613E0AB3" w14:textId="77777777" w:rsidR="00F73CD1" w:rsidRDefault="00F73CD1" w:rsidP="00F73CD1">
      <w:pPr>
        <w:jc w:val="both"/>
        <w:rPr>
          <w:lang w:val="en-US"/>
        </w:rPr>
      </w:pPr>
    </w:p>
    <w:p w14:paraId="242D60B4" w14:textId="77777777" w:rsidR="00F73CD1" w:rsidRPr="005C2791" w:rsidRDefault="00F73CD1" w:rsidP="00F73CD1">
      <w:pPr>
        <w:jc w:val="both"/>
        <w:rPr>
          <w:b/>
          <w:lang w:val="en-US"/>
        </w:rPr>
      </w:pPr>
      <w:r w:rsidRPr="005C2791">
        <w:rPr>
          <w:b/>
          <w:lang w:val="en-US"/>
        </w:rPr>
        <w:t>MEMBERS:</w:t>
      </w:r>
    </w:p>
    <w:p w14:paraId="7BE38D8A" w14:textId="77777777" w:rsidR="00F73CD1" w:rsidRDefault="00F73CD1" w:rsidP="00F73CD1">
      <w:pPr>
        <w:jc w:val="both"/>
        <w:rPr>
          <w:lang w:val="en-US"/>
        </w:rPr>
      </w:pPr>
      <w:r>
        <w:rPr>
          <w:lang w:val="en-US"/>
        </w:rPr>
        <w:t>1.  Marg Smith-Windsor, Chairperson</w:t>
      </w:r>
    </w:p>
    <w:p w14:paraId="63B9D128" w14:textId="77777777" w:rsidR="00F73CD1" w:rsidRDefault="00F73CD1" w:rsidP="00F73CD1">
      <w:pPr>
        <w:jc w:val="both"/>
        <w:rPr>
          <w:lang w:val="en-US"/>
        </w:rPr>
      </w:pPr>
      <w:r>
        <w:rPr>
          <w:lang w:val="en-US"/>
        </w:rPr>
        <w:t>2.  Ross Hewett</w:t>
      </w:r>
    </w:p>
    <w:p w14:paraId="6A99C644" w14:textId="77777777" w:rsidR="00F73CD1" w:rsidRDefault="00F73CD1" w:rsidP="00F73CD1">
      <w:pPr>
        <w:jc w:val="both"/>
        <w:rPr>
          <w:lang w:val="en-US"/>
        </w:rPr>
      </w:pPr>
      <w:r>
        <w:rPr>
          <w:lang w:val="en-US"/>
        </w:rPr>
        <w:t>3.  CAO, Advisor</w:t>
      </w:r>
    </w:p>
    <w:p w14:paraId="28581DA2" w14:textId="77777777" w:rsidR="00F73CD1" w:rsidRDefault="00F73CD1" w:rsidP="00F73CD1">
      <w:pPr>
        <w:jc w:val="both"/>
        <w:rPr>
          <w:lang w:val="en-US"/>
        </w:rPr>
      </w:pPr>
    </w:p>
    <w:p w14:paraId="57759E27" w14:textId="77777777" w:rsidR="00F73CD1" w:rsidRPr="005C2791" w:rsidRDefault="00F73CD1" w:rsidP="00F73CD1">
      <w:pPr>
        <w:jc w:val="both"/>
        <w:rPr>
          <w:b/>
          <w:lang w:val="en-US"/>
        </w:rPr>
      </w:pPr>
      <w:r w:rsidRPr="005C2791">
        <w:rPr>
          <w:b/>
          <w:lang w:val="en-US"/>
        </w:rPr>
        <w:t>FUNCTION:</w:t>
      </w:r>
    </w:p>
    <w:p w14:paraId="564110E3" w14:textId="77777777" w:rsidR="00F73CD1" w:rsidRDefault="00F73CD1" w:rsidP="00F73CD1">
      <w:pPr>
        <w:jc w:val="both"/>
        <w:rPr>
          <w:lang w:val="en-US"/>
        </w:rPr>
      </w:pPr>
      <w:r>
        <w:rPr>
          <w:lang w:val="en-US"/>
        </w:rPr>
        <w:t>To provide support and direction to the CAO on matters dealing with Public Works and oversee public works projects and work in the absence of the CAO.</w:t>
      </w:r>
    </w:p>
    <w:p w14:paraId="1931C2B0" w14:textId="77777777" w:rsidR="00F73CD1" w:rsidRDefault="00F73CD1" w:rsidP="00F73CD1">
      <w:pPr>
        <w:jc w:val="both"/>
        <w:rPr>
          <w:lang w:val="en-US"/>
        </w:rPr>
      </w:pPr>
    </w:p>
    <w:p w14:paraId="250694D5" w14:textId="77777777" w:rsidR="00F73CD1" w:rsidRPr="005C2791" w:rsidRDefault="00F73CD1" w:rsidP="00F73CD1">
      <w:pPr>
        <w:jc w:val="both"/>
        <w:rPr>
          <w:b/>
          <w:lang w:val="en-US"/>
        </w:rPr>
      </w:pPr>
      <w:r w:rsidRPr="005C2791">
        <w:rPr>
          <w:b/>
          <w:lang w:val="en-US"/>
        </w:rPr>
        <w:t>MEETINGS:</w:t>
      </w:r>
    </w:p>
    <w:p w14:paraId="08888061" w14:textId="77777777" w:rsidR="00F73CD1" w:rsidRPr="00AD30BA" w:rsidRDefault="00F73CD1" w:rsidP="00F73CD1">
      <w:pPr>
        <w:jc w:val="both"/>
        <w:rPr>
          <w:lang w:val="en-US"/>
        </w:rPr>
      </w:pPr>
      <w:r>
        <w:rPr>
          <w:lang w:val="en-US"/>
        </w:rPr>
        <w:t xml:space="preserve">As required </w:t>
      </w:r>
    </w:p>
    <w:p w14:paraId="77B1CA46" w14:textId="77777777" w:rsidR="00F73CD1" w:rsidRDefault="00F73CD1" w:rsidP="00F73CD1">
      <w:pPr>
        <w:spacing w:after="160" w:line="259" w:lineRule="auto"/>
        <w:rPr>
          <w:rFonts w:ascii="Calibri" w:hAnsi="Calibri" w:cs="Calibri"/>
        </w:rPr>
      </w:pPr>
    </w:p>
    <w:p w14:paraId="7AA9D2BE" w14:textId="77777777" w:rsidR="00F73CD1" w:rsidRDefault="00F73CD1" w:rsidP="00F73CD1">
      <w:pPr>
        <w:spacing w:after="160" w:line="259" w:lineRule="auto"/>
      </w:pPr>
      <w:r>
        <w:br w:type="page"/>
      </w:r>
    </w:p>
    <w:p w14:paraId="6006B1D7" w14:textId="77777777" w:rsidR="00F73CD1" w:rsidRDefault="00F73CD1" w:rsidP="00F73CD1">
      <w:pPr>
        <w:rPr>
          <w:b/>
        </w:rPr>
      </w:pPr>
    </w:p>
    <w:p w14:paraId="7BE177D1" w14:textId="77777777" w:rsidR="00F73CD1" w:rsidRDefault="00F73CD1" w:rsidP="00F73CD1">
      <w:pPr>
        <w:rPr>
          <w:b/>
        </w:rPr>
      </w:pPr>
    </w:p>
    <w:p w14:paraId="13BE90A7" w14:textId="77777777" w:rsidR="00F73CD1" w:rsidRPr="005C2791" w:rsidRDefault="00F73CD1" w:rsidP="00F73CD1">
      <w:pPr>
        <w:rPr>
          <w:b/>
        </w:rPr>
      </w:pPr>
      <w:r w:rsidRPr="005C2791">
        <w:rPr>
          <w:b/>
        </w:rPr>
        <w:t>ACTION PLAN:</w:t>
      </w:r>
    </w:p>
    <w:p w14:paraId="10C016BC" w14:textId="77777777" w:rsidR="00F73CD1" w:rsidRDefault="00F73CD1" w:rsidP="00F73CD1"/>
    <w:tbl>
      <w:tblPr>
        <w:tblStyle w:val="TableGrid"/>
        <w:tblW w:w="10558" w:type="dxa"/>
        <w:tblLook w:val="04A0" w:firstRow="1" w:lastRow="0" w:firstColumn="1" w:lastColumn="0" w:noHBand="0" w:noVBand="1"/>
      </w:tblPr>
      <w:tblGrid>
        <w:gridCol w:w="1297"/>
        <w:gridCol w:w="2969"/>
        <w:gridCol w:w="3917"/>
        <w:gridCol w:w="914"/>
        <w:gridCol w:w="1461"/>
      </w:tblGrid>
      <w:tr w:rsidR="00F73CD1" w:rsidRPr="000B08A3" w14:paraId="5DAC0FAD" w14:textId="77777777" w:rsidTr="00F73CD1">
        <w:trPr>
          <w:trHeight w:val="371"/>
        </w:trPr>
        <w:tc>
          <w:tcPr>
            <w:tcW w:w="1297" w:type="dxa"/>
            <w:shd w:val="clear" w:color="auto" w:fill="CC99FF"/>
          </w:tcPr>
          <w:p w14:paraId="3434E963" w14:textId="77777777" w:rsidR="00F73CD1" w:rsidRPr="000B08A3" w:rsidRDefault="00F73CD1" w:rsidP="00A6087F">
            <w:pPr>
              <w:jc w:val="center"/>
              <w:rPr>
                <w:b/>
              </w:rPr>
            </w:pPr>
            <w:r w:rsidRPr="000B08A3">
              <w:rPr>
                <w:b/>
              </w:rPr>
              <w:t>Priority</w:t>
            </w:r>
          </w:p>
        </w:tc>
        <w:tc>
          <w:tcPr>
            <w:tcW w:w="2969" w:type="dxa"/>
            <w:shd w:val="clear" w:color="auto" w:fill="CC99FF"/>
          </w:tcPr>
          <w:p w14:paraId="6CEA528E" w14:textId="77777777" w:rsidR="00F73CD1" w:rsidRPr="000B08A3" w:rsidRDefault="00F73CD1" w:rsidP="00A6087F">
            <w:pPr>
              <w:jc w:val="center"/>
              <w:rPr>
                <w:b/>
              </w:rPr>
            </w:pPr>
            <w:r w:rsidRPr="000B08A3">
              <w:rPr>
                <w:b/>
              </w:rPr>
              <w:t>Area</w:t>
            </w:r>
          </w:p>
        </w:tc>
        <w:tc>
          <w:tcPr>
            <w:tcW w:w="3917" w:type="dxa"/>
            <w:shd w:val="clear" w:color="auto" w:fill="CC99FF"/>
          </w:tcPr>
          <w:p w14:paraId="746DF862" w14:textId="77777777" w:rsidR="00F73CD1" w:rsidRPr="000B08A3" w:rsidRDefault="00F73CD1" w:rsidP="00A6087F">
            <w:pPr>
              <w:jc w:val="center"/>
              <w:rPr>
                <w:b/>
              </w:rPr>
            </w:pPr>
            <w:r w:rsidRPr="000B08A3">
              <w:rPr>
                <w:b/>
              </w:rPr>
              <w:t>Action</w:t>
            </w:r>
          </w:p>
        </w:tc>
        <w:tc>
          <w:tcPr>
            <w:tcW w:w="914" w:type="dxa"/>
            <w:shd w:val="clear" w:color="auto" w:fill="CC99FF"/>
          </w:tcPr>
          <w:p w14:paraId="39DECFE6" w14:textId="77777777" w:rsidR="00F73CD1" w:rsidRPr="000B08A3" w:rsidRDefault="00F73CD1" w:rsidP="00A6087F">
            <w:pPr>
              <w:jc w:val="center"/>
              <w:rPr>
                <w:b/>
              </w:rPr>
            </w:pPr>
            <w:r w:rsidRPr="000B08A3">
              <w:rPr>
                <w:b/>
              </w:rPr>
              <w:t>Lead</w:t>
            </w:r>
          </w:p>
        </w:tc>
        <w:tc>
          <w:tcPr>
            <w:tcW w:w="1461" w:type="dxa"/>
            <w:shd w:val="clear" w:color="auto" w:fill="CC99FF"/>
          </w:tcPr>
          <w:p w14:paraId="33DA6D9E" w14:textId="77777777" w:rsidR="00F73CD1" w:rsidRPr="000B08A3" w:rsidRDefault="00F73CD1" w:rsidP="00A6087F">
            <w:pPr>
              <w:jc w:val="center"/>
              <w:rPr>
                <w:b/>
              </w:rPr>
            </w:pPr>
            <w:r w:rsidRPr="000B08A3">
              <w:rPr>
                <w:b/>
              </w:rPr>
              <w:t>Target</w:t>
            </w:r>
          </w:p>
        </w:tc>
      </w:tr>
      <w:tr w:rsidR="00F73CD1" w14:paraId="1D2838F5" w14:textId="77777777" w:rsidTr="00F73CD1">
        <w:trPr>
          <w:trHeight w:val="1626"/>
        </w:trPr>
        <w:tc>
          <w:tcPr>
            <w:tcW w:w="1297" w:type="dxa"/>
          </w:tcPr>
          <w:p w14:paraId="2CE2526A" w14:textId="77777777" w:rsidR="00F73CD1" w:rsidRDefault="00F73CD1" w:rsidP="00A6087F">
            <w:pPr>
              <w:jc w:val="center"/>
            </w:pPr>
            <w:r>
              <w:t>A</w:t>
            </w:r>
          </w:p>
        </w:tc>
        <w:tc>
          <w:tcPr>
            <w:tcW w:w="2969" w:type="dxa"/>
          </w:tcPr>
          <w:p w14:paraId="01807BF0" w14:textId="77777777" w:rsidR="00F73CD1" w:rsidRDefault="00F73CD1" w:rsidP="00A6087F">
            <w:r>
              <w:t>Roads – Snow Removal</w:t>
            </w:r>
          </w:p>
        </w:tc>
        <w:tc>
          <w:tcPr>
            <w:tcW w:w="3917" w:type="dxa"/>
          </w:tcPr>
          <w:p w14:paraId="391F47FB" w14:textId="77777777" w:rsidR="00F73CD1" w:rsidRDefault="00F73CD1" w:rsidP="00A6087F">
            <w:pPr>
              <w:pStyle w:val="ListParagraph"/>
              <w:numPr>
                <w:ilvl w:val="0"/>
                <w:numId w:val="3"/>
              </w:numPr>
            </w:pPr>
            <w:r>
              <w:t xml:space="preserve">Update winter road maintenance policy – check with contractor re: marker placements </w:t>
            </w:r>
          </w:p>
          <w:p w14:paraId="00193EF5" w14:textId="77777777" w:rsidR="00F73CD1" w:rsidRDefault="00F73CD1" w:rsidP="00A6087F">
            <w:pPr>
              <w:pStyle w:val="ListParagraph"/>
              <w:numPr>
                <w:ilvl w:val="0"/>
                <w:numId w:val="3"/>
              </w:numPr>
            </w:pPr>
            <w:r>
              <w:t>Distribute revised policy to condo corps and contractor</w:t>
            </w:r>
          </w:p>
          <w:p w14:paraId="6390E29E" w14:textId="77777777" w:rsidR="00F73CD1" w:rsidRDefault="00F73CD1" w:rsidP="00A6087F">
            <w:pPr>
              <w:pStyle w:val="ListParagraph"/>
              <w:numPr>
                <w:ilvl w:val="0"/>
                <w:numId w:val="3"/>
              </w:numPr>
            </w:pPr>
            <w:r>
              <w:t>Tender for gravel clean-up (retain gravel – where?)</w:t>
            </w:r>
          </w:p>
        </w:tc>
        <w:tc>
          <w:tcPr>
            <w:tcW w:w="914" w:type="dxa"/>
          </w:tcPr>
          <w:p w14:paraId="4852A848" w14:textId="77777777" w:rsidR="00F73CD1" w:rsidRDefault="00F73CD1" w:rsidP="00A6087F">
            <w:r>
              <w:t>CAO</w:t>
            </w:r>
          </w:p>
        </w:tc>
        <w:tc>
          <w:tcPr>
            <w:tcW w:w="1461" w:type="dxa"/>
          </w:tcPr>
          <w:p w14:paraId="260EB450" w14:textId="77777777" w:rsidR="00F73CD1" w:rsidRDefault="00F73CD1" w:rsidP="00A6087F">
            <w:r>
              <w:t>May</w:t>
            </w:r>
          </w:p>
        </w:tc>
      </w:tr>
      <w:tr w:rsidR="00F73CD1" w14:paraId="21008E4C" w14:textId="77777777" w:rsidTr="00F73CD1">
        <w:trPr>
          <w:trHeight w:val="1188"/>
        </w:trPr>
        <w:tc>
          <w:tcPr>
            <w:tcW w:w="1297" w:type="dxa"/>
          </w:tcPr>
          <w:p w14:paraId="2B1DC4F4" w14:textId="77777777" w:rsidR="00F73CD1" w:rsidRDefault="00F73CD1" w:rsidP="00A6087F">
            <w:pPr>
              <w:jc w:val="center"/>
            </w:pPr>
            <w:r>
              <w:t>A</w:t>
            </w:r>
          </w:p>
        </w:tc>
        <w:tc>
          <w:tcPr>
            <w:tcW w:w="2969" w:type="dxa"/>
          </w:tcPr>
          <w:p w14:paraId="30199617" w14:textId="77777777" w:rsidR="00F73CD1" w:rsidRDefault="00F73CD1" w:rsidP="00A6087F">
            <w:r>
              <w:t>Waste Management</w:t>
            </w:r>
          </w:p>
        </w:tc>
        <w:tc>
          <w:tcPr>
            <w:tcW w:w="3917" w:type="dxa"/>
          </w:tcPr>
          <w:p w14:paraId="609FB4D7" w14:textId="77777777" w:rsidR="00F73CD1" w:rsidRDefault="00F73CD1" w:rsidP="00A6087F">
            <w:pPr>
              <w:pStyle w:val="ListParagraph"/>
              <w:numPr>
                <w:ilvl w:val="0"/>
                <w:numId w:val="3"/>
              </w:numPr>
            </w:pPr>
            <w:r>
              <w:t xml:space="preserve">Order roll off bin, spring and fall </w:t>
            </w:r>
          </w:p>
          <w:p w14:paraId="69E976B1" w14:textId="77777777" w:rsidR="00F73CD1" w:rsidRDefault="00F73CD1" w:rsidP="00A6087F">
            <w:pPr>
              <w:pStyle w:val="ListParagraph"/>
              <w:numPr>
                <w:ilvl w:val="0"/>
                <w:numId w:val="3"/>
              </w:numPr>
            </w:pPr>
            <w:r>
              <w:t>Another bin???</w:t>
            </w:r>
          </w:p>
          <w:p w14:paraId="3C7B554B" w14:textId="77777777" w:rsidR="00F73CD1" w:rsidRDefault="00F73CD1" w:rsidP="00A6087F">
            <w:pPr>
              <w:pStyle w:val="ListParagraph"/>
              <w:numPr>
                <w:ilvl w:val="0"/>
                <w:numId w:val="3"/>
              </w:numPr>
            </w:pPr>
            <w:r>
              <w:t>Gary P. to write letter requesting X$ increase</w:t>
            </w:r>
          </w:p>
          <w:p w14:paraId="6283F4C9" w14:textId="77777777" w:rsidR="00F73CD1" w:rsidRDefault="00F73CD1" w:rsidP="00A6087F">
            <w:pPr>
              <w:pStyle w:val="ListParagraph"/>
              <w:numPr>
                <w:ilvl w:val="0"/>
                <w:numId w:val="3"/>
              </w:numPr>
            </w:pPr>
            <w:r>
              <w:t>Inform contractor 72 additional units to depot</w:t>
            </w:r>
          </w:p>
          <w:p w14:paraId="7B52BB5A" w14:textId="77777777" w:rsidR="00F73CD1" w:rsidRDefault="00F73CD1" w:rsidP="00A6087F">
            <w:pPr>
              <w:pStyle w:val="ListParagraph"/>
              <w:numPr>
                <w:ilvl w:val="0"/>
                <w:numId w:val="3"/>
              </w:numPr>
            </w:pPr>
            <w:r>
              <w:t>Compost??</w:t>
            </w:r>
          </w:p>
        </w:tc>
        <w:tc>
          <w:tcPr>
            <w:tcW w:w="914" w:type="dxa"/>
          </w:tcPr>
          <w:p w14:paraId="2FEA60F6" w14:textId="77777777" w:rsidR="00F73CD1" w:rsidRDefault="00F73CD1" w:rsidP="00A6087F">
            <w:r>
              <w:t>CAO</w:t>
            </w:r>
          </w:p>
        </w:tc>
        <w:tc>
          <w:tcPr>
            <w:tcW w:w="1461" w:type="dxa"/>
          </w:tcPr>
          <w:p w14:paraId="4D967B2F" w14:textId="77777777" w:rsidR="00F73CD1" w:rsidRDefault="00F73CD1" w:rsidP="00A6087F">
            <w:r>
              <w:t>May</w:t>
            </w:r>
          </w:p>
        </w:tc>
      </w:tr>
      <w:tr w:rsidR="00F73CD1" w14:paraId="1E8D4E84" w14:textId="77777777" w:rsidTr="00F73CD1">
        <w:trPr>
          <w:trHeight w:val="760"/>
        </w:trPr>
        <w:tc>
          <w:tcPr>
            <w:tcW w:w="1297" w:type="dxa"/>
          </w:tcPr>
          <w:p w14:paraId="2D5FB361" w14:textId="77777777" w:rsidR="00F73CD1" w:rsidRDefault="00F73CD1" w:rsidP="00A6087F">
            <w:pPr>
              <w:jc w:val="center"/>
            </w:pPr>
            <w:r>
              <w:t>A</w:t>
            </w:r>
          </w:p>
        </w:tc>
        <w:tc>
          <w:tcPr>
            <w:tcW w:w="2969" w:type="dxa"/>
          </w:tcPr>
          <w:p w14:paraId="4B716BCD" w14:textId="77777777" w:rsidR="00F73CD1" w:rsidRDefault="00F73CD1" w:rsidP="00A6087F">
            <w:r>
              <w:t>Land Acquisition</w:t>
            </w:r>
          </w:p>
        </w:tc>
        <w:tc>
          <w:tcPr>
            <w:tcW w:w="3917" w:type="dxa"/>
          </w:tcPr>
          <w:p w14:paraId="59416FF6" w14:textId="77777777" w:rsidR="00F73CD1" w:rsidRDefault="00F73CD1" w:rsidP="00A6087F">
            <w:pPr>
              <w:pStyle w:val="ListParagraph"/>
              <w:numPr>
                <w:ilvl w:val="0"/>
                <w:numId w:val="3"/>
              </w:numPr>
            </w:pPr>
            <w:r>
              <w:t>Submit Waste Management Depot Motion</w:t>
            </w:r>
          </w:p>
        </w:tc>
        <w:tc>
          <w:tcPr>
            <w:tcW w:w="914" w:type="dxa"/>
          </w:tcPr>
          <w:p w14:paraId="3E711E10" w14:textId="77777777" w:rsidR="00F73CD1" w:rsidRDefault="00F73CD1" w:rsidP="00A6087F">
            <w:r>
              <w:t>MSR</w:t>
            </w:r>
          </w:p>
        </w:tc>
        <w:tc>
          <w:tcPr>
            <w:tcW w:w="1461" w:type="dxa"/>
          </w:tcPr>
          <w:p w14:paraId="149B22A8" w14:textId="77777777" w:rsidR="00F73CD1" w:rsidRDefault="00F73CD1" w:rsidP="00A6087F">
            <w:r>
              <w:t>May</w:t>
            </w:r>
          </w:p>
        </w:tc>
      </w:tr>
      <w:tr w:rsidR="00F73CD1" w14:paraId="31255917" w14:textId="77777777" w:rsidTr="00F73CD1">
        <w:trPr>
          <w:trHeight w:val="2720"/>
        </w:trPr>
        <w:tc>
          <w:tcPr>
            <w:tcW w:w="1297" w:type="dxa"/>
          </w:tcPr>
          <w:p w14:paraId="2E09DC5F" w14:textId="77777777" w:rsidR="00F73CD1" w:rsidRDefault="00F73CD1" w:rsidP="00A6087F">
            <w:pPr>
              <w:jc w:val="center"/>
            </w:pPr>
            <w:r>
              <w:t>A</w:t>
            </w:r>
          </w:p>
        </w:tc>
        <w:tc>
          <w:tcPr>
            <w:tcW w:w="2969" w:type="dxa"/>
          </w:tcPr>
          <w:p w14:paraId="4B57E7C0" w14:textId="77777777" w:rsidR="00F73CD1" w:rsidRDefault="00F73CD1" w:rsidP="00A6087F">
            <w:r>
              <w:t>Roads – Pavement Repairs</w:t>
            </w:r>
          </w:p>
        </w:tc>
        <w:tc>
          <w:tcPr>
            <w:tcW w:w="3917" w:type="dxa"/>
          </w:tcPr>
          <w:p w14:paraId="06629648" w14:textId="77777777" w:rsidR="00F73CD1" w:rsidRDefault="00F73CD1" w:rsidP="00A6087F">
            <w:pPr>
              <w:pStyle w:val="ListParagraph"/>
              <w:numPr>
                <w:ilvl w:val="0"/>
                <w:numId w:val="3"/>
              </w:numPr>
            </w:pPr>
            <w:r>
              <w:t>Engineer’s evaluation of municipal roads</w:t>
            </w:r>
          </w:p>
          <w:p w14:paraId="0F2C005B" w14:textId="77777777" w:rsidR="00F73CD1" w:rsidRDefault="00F73CD1" w:rsidP="00A6087F">
            <w:pPr>
              <w:pStyle w:val="ListParagraph"/>
              <w:numPr>
                <w:ilvl w:val="0"/>
                <w:numId w:val="3"/>
              </w:numPr>
            </w:pPr>
            <w:r>
              <w:t>Identify repair areas and priorities</w:t>
            </w:r>
          </w:p>
          <w:p w14:paraId="26165F61" w14:textId="77777777" w:rsidR="00F73CD1" w:rsidRDefault="00F73CD1" w:rsidP="00A6087F">
            <w:pPr>
              <w:pStyle w:val="ListParagraph"/>
              <w:numPr>
                <w:ilvl w:val="0"/>
                <w:numId w:val="3"/>
              </w:numPr>
            </w:pPr>
            <w:r>
              <w:t>Recommend NOT repainting lines this year</w:t>
            </w:r>
          </w:p>
          <w:p w14:paraId="4355C82E" w14:textId="77777777" w:rsidR="00F73CD1" w:rsidRDefault="00F73CD1" w:rsidP="00A6087F">
            <w:pPr>
              <w:pStyle w:val="ListParagraph"/>
              <w:numPr>
                <w:ilvl w:val="0"/>
                <w:numId w:val="3"/>
              </w:numPr>
            </w:pPr>
            <w:r>
              <w:t>Signage?</w:t>
            </w:r>
          </w:p>
        </w:tc>
        <w:tc>
          <w:tcPr>
            <w:tcW w:w="914" w:type="dxa"/>
          </w:tcPr>
          <w:p w14:paraId="4CED728A" w14:textId="77777777" w:rsidR="00F73CD1" w:rsidRPr="004D2C10" w:rsidRDefault="00F73CD1" w:rsidP="00A6087F">
            <w:r w:rsidRPr="004D2C10">
              <w:t>PW</w:t>
            </w:r>
          </w:p>
        </w:tc>
        <w:tc>
          <w:tcPr>
            <w:tcW w:w="1461" w:type="dxa"/>
          </w:tcPr>
          <w:p w14:paraId="4C4FEC34" w14:textId="77777777" w:rsidR="00F73CD1" w:rsidRPr="004D2C10" w:rsidRDefault="00F73CD1" w:rsidP="00A6087F">
            <w:r>
              <w:t>Aug</w:t>
            </w:r>
          </w:p>
        </w:tc>
      </w:tr>
      <w:tr w:rsidR="00F73CD1" w14:paraId="7A092405" w14:textId="77777777" w:rsidTr="00F73CD1">
        <w:trPr>
          <w:trHeight w:val="1206"/>
        </w:trPr>
        <w:tc>
          <w:tcPr>
            <w:tcW w:w="1297" w:type="dxa"/>
          </w:tcPr>
          <w:p w14:paraId="00D784CD" w14:textId="77777777" w:rsidR="00F73CD1" w:rsidRDefault="00F73CD1" w:rsidP="00A6087F">
            <w:pPr>
              <w:jc w:val="center"/>
            </w:pPr>
            <w:r>
              <w:t>B</w:t>
            </w:r>
          </w:p>
        </w:tc>
        <w:tc>
          <w:tcPr>
            <w:tcW w:w="2969" w:type="dxa"/>
          </w:tcPr>
          <w:p w14:paraId="670E5DD9" w14:textId="77777777" w:rsidR="00F73CD1" w:rsidRDefault="00F73CD1" w:rsidP="00A6087F">
            <w:r>
              <w:t>Addressing – Postal Code &amp; Boxes</w:t>
            </w:r>
          </w:p>
        </w:tc>
        <w:tc>
          <w:tcPr>
            <w:tcW w:w="3917" w:type="dxa"/>
          </w:tcPr>
          <w:p w14:paraId="2D334293" w14:textId="77777777" w:rsidR="00F73CD1" w:rsidRDefault="00F73CD1" w:rsidP="00A6087F">
            <w:pPr>
              <w:pStyle w:val="ListParagraph"/>
              <w:numPr>
                <w:ilvl w:val="0"/>
                <w:numId w:val="3"/>
              </w:numPr>
            </w:pPr>
            <w:r>
              <w:t>Follow-up with Canada Post to ensure on 2024 work plan</w:t>
            </w:r>
          </w:p>
        </w:tc>
        <w:tc>
          <w:tcPr>
            <w:tcW w:w="914" w:type="dxa"/>
          </w:tcPr>
          <w:p w14:paraId="228DC032" w14:textId="77777777" w:rsidR="00F73CD1" w:rsidRDefault="00F73CD1" w:rsidP="00A6087F">
            <w:r>
              <w:t>CAO</w:t>
            </w:r>
          </w:p>
        </w:tc>
        <w:tc>
          <w:tcPr>
            <w:tcW w:w="1461" w:type="dxa"/>
          </w:tcPr>
          <w:p w14:paraId="3312F9E2" w14:textId="77777777" w:rsidR="00F73CD1" w:rsidRDefault="00F73CD1" w:rsidP="00A6087F">
            <w:r>
              <w:t>July</w:t>
            </w:r>
          </w:p>
        </w:tc>
      </w:tr>
      <w:tr w:rsidR="00F73CD1" w14:paraId="272C1D3C" w14:textId="77777777" w:rsidTr="00F73CD1">
        <w:trPr>
          <w:trHeight w:val="777"/>
        </w:trPr>
        <w:tc>
          <w:tcPr>
            <w:tcW w:w="1297" w:type="dxa"/>
          </w:tcPr>
          <w:p w14:paraId="4BB7DA9D" w14:textId="77777777" w:rsidR="00F73CD1" w:rsidRDefault="00F73CD1" w:rsidP="00A6087F">
            <w:pPr>
              <w:jc w:val="center"/>
            </w:pPr>
            <w:r>
              <w:t>C</w:t>
            </w:r>
          </w:p>
        </w:tc>
        <w:tc>
          <w:tcPr>
            <w:tcW w:w="2969" w:type="dxa"/>
          </w:tcPr>
          <w:p w14:paraId="674A8A2E" w14:textId="77777777" w:rsidR="00F73CD1" w:rsidRDefault="00F73CD1" w:rsidP="00A6087F">
            <w:r>
              <w:t>Lighting</w:t>
            </w:r>
          </w:p>
        </w:tc>
        <w:tc>
          <w:tcPr>
            <w:tcW w:w="3917" w:type="dxa"/>
          </w:tcPr>
          <w:p w14:paraId="31A3FC0D" w14:textId="77777777" w:rsidR="00F73CD1" w:rsidRDefault="00F73CD1" w:rsidP="00A6087F">
            <w:pPr>
              <w:pStyle w:val="ListParagraph"/>
              <w:numPr>
                <w:ilvl w:val="0"/>
                <w:numId w:val="3"/>
              </w:numPr>
            </w:pPr>
            <w:r>
              <w:t>LED upgrading</w:t>
            </w:r>
          </w:p>
          <w:p w14:paraId="7B09436E" w14:textId="77777777" w:rsidR="00F73CD1" w:rsidRDefault="00F73CD1" w:rsidP="00A6087F">
            <w:pPr>
              <w:pStyle w:val="ListParagraph"/>
              <w:numPr>
                <w:ilvl w:val="0"/>
                <w:numId w:val="3"/>
              </w:numPr>
            </w:pPr>
            <w:r>
              <w:t>Dark Sky??</w:t>
            </w:r>
          </w:p>
        </w:tc>
        <w:tc>
          <w:tcPr>
            <w:tcW w:w="914" w:type="dxa"/>
          </w:tcPr>
          <w:p w14:paraId="2D6CC275" w14:textId="77777777" w:rsidR="00F73CD1" w:rsidRDefault="00F73CD1" w:rsidP="00A6087F">
            <w:r>
              <w:t>CAO</w:t>
            </w:r>
          </w:p>
        </w:tc>
        <w:tc>
          <w:tcPr>
            <w:tcW w:w="1461" w:type="dxa"/>
          </w:tcPr>
          <w:p w14:paraId="406CC0C5" w14:textId="77777777" w:rsidR="00F73CD1" w:rsidRDefault="00F73CD1" w:rsidP="00A6087F">
            <w:r>
              <w:t>July</w:t>
            </w:r>
          </w:p>
        </w:tc>
      </w:tr>
    </w:tbl>
    <w:p w14:paraId="593A1EA2" w14:textId="472A9329" w:rsidR="00F73CD1" w:rsidRDefault="00F73CD1">
      <w:pPr>
        <w:rPr>
          <w:b/>
        </w:rPr>
      </w:pPr>
    </w:p>
    <w:p w14:paraId="475C5C25" w14:textId="77777777" w:rsidR="00F73CD1" w:rsidRDefault="00F73CD1">
      <w:pPr>
        <w:rPr>
          <w:b/>
        </w:rPr>
      </w:pPr>
      <w:r>
        <w:rPr>
          <w:b/>
        </w:rPr>
        <w:br w:type="page"/>
      </w:r>
    </w:p>
    <w:p w14:paraId="3C6343BE" w14:textId="77777777" w:rsidR="00F73CD1" w:rsidRDefault="00F73CD1">
      <w:pPr>
        <w:rPr>
          <w:b/>
        </w:rPr>
      </w:pPr>
    </w:p>
    <w:p w14:paraId="301AACEA" w14:textId="7A6A4085" w:rsidR="004E0581" w:rsidRDefault="004E0581" w:rsidP="00F73CD1">
      <w:pPr>
        <w:tabs>
          <w:tab w:val="center" w:pos="560"/>
          <w:tab w:val="right" w:pos="9357"/>
        </w:tabs>
        <w:spacing w:line="259" w:lineRule="auto"/>
        <w:jc w:val="center"/>
      </w:pPr>
      <w:r>
        <w:rPr>
          <w:b/>
        </w:rPr>
        <w:t>Resort Village of Elk Ridge Winter Road Maintenance Policy</w:t>
      </w:r>
    </w:p>
    <w:p w14:paraId="0A686B45" w14:textId="77777777" w:rsidR="004E0581" w:rsidRDefault="004E0581" w:rsidP="004E0581">
      <w:pPr>
        <w:tabs>
          <w:tab w:val="center" w:pos="560"/>
          <w:tab w:val="right" w:pos="9357"/>
        </w:tabs>
        <w:spacing w:line="259" w:lineRule="auto"/>
      </w:pPr>
    </w:p>
    <w:p w14:paraId="62E7FCDF" w14:textId="77777777" w:rsidR="004E0581" w:rsidRDefault="004E0581" w:rsidP="004E0581">
      <w:pPr>
        <w:tabs>
          <w:tab w:val="center" w:pos="560"/>
          <w:tab w:val="right" w:pos="9357"/>
        </w:tabs>
        <w:spacing w:line="259" w:lineRule="auto"/>
      </w:pPr>
      <w:r>
        <w:t xml:space="preserve">The policy covers Arne Petersen Way, Elk Ridge Place to the former Firehall and TreeOsix and the internal roads within the participating condominium corporations. The refuse depot site will also be cleared. </w:t>
      </w:r>
    </w:p>
    <w:p w14:paraId="78DCE9CC" w14:textId="77777777" w:rsidR="004E0581" w:rsidRDefault="004E0581" w:rsidP="004E0581">
      <w:pPr>
        <w:pStyle w:val="ListParagraph"/>
        <w:numPr>
          <w:ilvl w:val="0"/>
          <w:numId w:val="39"/>
        </w:numPr>
        <w:spacing w:after="7" w:line="249" w:lineRule="auto"/>
        <w:rPr>
          <w:rFonts w:eastAsia="Arial"/>
        </w:rPr>
      </w:pPr>
      <w:r w:rsidRPr="00780D35">
        <w:rPr>
          <w:rFonts w:eastAsia="Arial"/>
        </w:rPr>
        <w:t>The goal is to maintain a 2-3 inch snowpack on condominium roads and a minimal snowpack on municipal roads</w:t>
      </w:r>
      <w:r>
        <w:rPr>
          <w:rFonts w:eastAsia="Arial"/>
        </w:rPr>
        <w:t xml:space="preserve"> (particularly at the entrance)</w:t>
      </w:r>
      <w:r w:rsidRPr="00780D35">
        <w:rPr>
          <w:rFonts w:eastAsia="Arial"/>
        </w:rPr>
        <w:t>.</w:t>
      </w:r>
    </w:p>
    <w:p w14:paraId="4E0241CD" w14:textId="77777777" w:rsidR="004E0581" w:rsidRPr="00780D35" w:rsidRDefault="004E0581" w:rsidP="004E0581">
      <w:pPr>
        <w:pStyle w:val="ListParagraph"/>
        <w:numPr>
          <w:ilvl w:val="0"/>
          <w:numId w:val="39"/>
        </w:numPr>
        <w:spacing w:after="7" w:line="249" w:lineRule="auto"/>
        <w:rPr>
          <w:rFonts w:eastAsia="Arial"/>
        </w:rPr>
      </w:pPr>
      <w:r w:rsidRPr="00780D35">
        <w:rPr>
          <w:rFonts w:ascii="Arial" w:eastAsia="Arial" w:hAnsi="Arial" w:cs="Arial"/>
        </w:rPr>
        <w:t xml:space="preserve">Clearing is restricted to the pavement only.  </w:t>
      </w:r>
    </w:p>
    <w:p w14:paraId="47A337B4" w14:textId="77777777" w:rsidR="004E0581" w:rsidRPr="00780D35" w:rsidRDefault="004E0581" w:rsidP="004E0581">
      <w:pPr>
        <w:pStyle w:val="ListParagraph"/>
        <w:numPr>
          <w:ilvl w:val="0"/>
          <w:numId w:val="39"/>
        </w:numPr>
        <w:spacing w:after="7" w:line="249" w:lineRule="auto"/>
        <w:rPr>
          <w:rFonts w:eastAsia="Arial"/>
        </w:rPr>
      </w:pPr>
      <w:r>
        <w:rPr>
          <w:rFonts w:ascii="Arial" w:eastAsia="Arial" w:hAnsi="Arial" w:cs="Arial"/>
        </w:rPr>
        <w:t>To avoid damage, in the fall, p</w:t>
      </w:r>
      <w:r w:rsidRPr="00780D35">
        <w:rPr>
          <w:rFonts w:ascii="Arial" w:eastAsia="Arial" w:hAnsi="Arial" w:cs="Arial"/>
        </w:rPr>
        <w:t xml:space="preserve">roperty owners </w:t>
      </w:r>
      <w:r>
        <w:rPr>
          <w:rFonts w:ascii="Arial" w:eastAsia="Arial" w:hAnsi="Arial" w:cs="Arial"/>
        </w:rPr>
        <w:t xml:space="preserve">and Routes2Sk </w:t>
      </w:r>
      <w:r w:rsidRPr="00780D35">
        <w:rPr>
          <w:rFonts w:ascii="Arial" w:eastAsia="Arial" w:hAnsi="Arial" w:cs="Arial"/>
        </w:rPr>
        <w:t>need to mark the</w:t>
      </w:r>
      <w:r>
        <w:rPr>
          <w:rFonts w:ascii="Arial" w:eastAsia="Arial" w:hAnsi="Arial" w:cs="Arial"/>
        </w:rPr>
        <w:t xml:space="preserve"> edge of the pavement, along their property lines.</w:t>
      </w:r>
    </w:p>
    <w:p w14:paraId="5B9CD340" w14:textId="77777777" w:rsidR="004E0581" w:rsidRPr="00780D35" w:rsidRDefault="004E0581" w:rsidP="004E0581">
      <w:pPr>
        <w:pStyle w:val="ListParagraph"/>
        <w:numPr>
          <w:ilvl w:val="0"/>
          <w:numId w:val="39"/>
        </w:numPr>
        <w:spacing w:after="7" w:line="249" w:lineRule="auto"/>
        <w:rPr>
          <w:rFonts w:eastAsia="Arial"/>
        </w:rPr>
      </w:pPr>
      <w:r>
        <w:t xml:space="preserve">In the event of a major snowfall, a “passage plow” will be the initiated. Clearing of remaining roads and windrows will be undertaken after ALL roads are accessible.  </w:t>
      </w:r>
    </w:p>
    <w:p w14:paraId="2A611671" w14:textId="77777777" w:rsidR="004E0581" w:rsidRPr="00780D35" w:rsidRDefault="004E0581" w:rsidP="004E0581">
      <w:pPr>
        <w:pStyle w:val="ListParagraph"/>
        <w:numPr>
          <w:ilvl w:val="0"/>
          <w:numId w:val="39"/>
        </w:numPr>
        <w:spacing w:after="7" w:line="249" w:lineRule="auto"/>
        <w:rPr>
          <w:rFonts w:eastAsia="Arial"/>
        </w:rPr>
      </w:pPr>
      <w:r>
        <w:t xml:space="preserve">Snow shall be pushed from the roadway onto Condominium common areas, front yards and adjacent to the municipal roads. </w:t>
      </w:r>
    </w:p>
    <w:p w14:paraId="69A6BEDF" w14:textId="77777777" w:rsidR="004E0581" w:rsidRPr="00780D35" w:rsidRDefault="004E0581" w:rsidP="004E0581">
      <w:pPr>
        <w:pStyle w:val="ListParagraph"/>
        <w:numPr>
          <w:ilvl w:val="0"/>
          <w:numId w:val="39"/>
        </w:numPr>
        <w:spacing w:after="7" w:line="249" w:lineRule="auto"/>
        <w:rPr>
          <w:rFonts w:eastAsia="Arial"/>
        </w:rPr>
      </w:pPr>
      <w:r>
        <w:t xml:space="preserve">Driveway access to the paved roadways shall not be blocked by windrows in excess of approximately 15 cms. (6 inches). </w:t>
      </w:r>
    </w:p>
    <w:p w14:paraId="3CF55857" w14:textId="77777777" w:rsidR="004E0581" w:rsidRPr="00780D35" w:rsidRDefault="004E0581" w:rsidP="004E0581">
      <w:pPr>
        <w:pStyle w:val="ListParagraph"/>
        <w:numPr>
          <w:ilvl w:val="0"/>
          <w:numId w:val="39"/>
        </w:numPr>
        <w:spacing w:after="7" w:line="249" w:lineRule="auto"/>
        <w:rPr>
          <w:rFonts w:eastAsia="Arial"/>
        </w:rPr>
      </w:pPr>
      <w:r>
        <w:t xml:space="preserve">Driveways, utility boxes and fire hydrants will be marked by the condo corps and snow shall not be dumped on them. Natural snow accumulation around utility boxes and hydrants is not the responsibility of the contractor. </w:t>
      </w:r>
    </w:p>
    <w:p w14:paraId="2B4AC797" w14:textId="77777777" w:rsidR="004E0581" w:rsidRPr="00780D35" w:rsidRDefault="004E0581" w:rsidP="004E0581">
      <w:pPr>
        <w:pStyle w:val="ListParagraph"/>
        <w:numPr>
          <w:ilvl w:val="0"/>
          <w:numId w:val="39"/>
        </w:numPr>
        <w:spacing w:after="7" w:line="249" w:lineRule="auto"/>
        <w:rPr>
          <w:rFonts w:eastAsia="Arial"/>
        </w:rPr>
      </w:pPr>
      <w:r w:rsidRPr="00780D35">
        <w:rPr>
          <w:rFonts w:ascii="Arial" w:eastAsia="Arial" w:hAnsi="Arial" w:cs="Arial"/>
        </w:rPr>
        <w:t xml:space="preserve">Owners will not deposit snow from their property onto the roads or commons. </w:t>
      </w:r>
    </w:p>
    <w:p w14:paraId="6ED7B85B" w14:textId="77777777" w:rsidR="004E0581" w:rsidRPr="00780D35" w:rsidRDefault="004E0581" w:rsidP="004E0581">
      <w:pPr>
        <w:pStyle w:val="ListParagraph"/>
        <w:numPr>
          <w:ilvl w:val="0"/>
          <w:numId w:val="39"/>
        </w:numPr>
        <w:spacing w:after="7" w:line="249" w:lineRule="auto"/>
        <w:rPr>
          <w:rFonts w:eastAsia="Arial"/>
        </w:rPr>
      </w:pPr>
      <w:r>
        <w:t xml:space="preserve">Guest parking, private sidewalk and driveway clearing are the responsibility of the applicable owners. </w:t>
      </w:r>
    </w:p>
    <w:p w14:paraId="64C8665B" w14:textId="77777777" w:rsidR="004E0581" w:rsidRPr="00780D35" w:rsidRDefault="004E0581" w:rsidP="004E0581">
      <w:pPr>
        <w:pStyle w:val="ListParagraph"/>
        <w:numPr>
          <w:ilvl w:val="0"/>
          <w:numId w:val="39"/>
        </w:numPr>
        <w:spacing w:after="7" w:line="249" w:lineRule="auto"/>
        <w:rPr>
          <w:rFonts w:eastAsia="Arial"/>
        </w:rPr>
      </w:pPr>
      <w:r>
        <w:t xml:space="preserve">Snow hauling or removal is not the responsibility of the Resort Village or its contractor. </w:t>
      </w:r>
    </w:p>
    <w:p w14:paraId="770B8F17" w14:textId="77777777" w:rsidR="004E0581" w:rsidRPr="00780D35" w:rsidRDefault="004E0581" w:rsidP="004E0581">
      <w:pPr>
        <w:pStyle w:val="ListParagraph"/>
        <w:numPr>
          <w:ilvl w:val="0"/>
          <w:numId w:val="39"/>
        </w:numPr>
        <w:spacing w:after="7" w:line="249" w:lineRule="auto"/>
        <w:rPr>
          <w:rFonts w:eastAsia="Arial"/>
        </w:rPr>
      </w:pPr>
      <w:r>
        <w:t xml:space="preserve">Sanding shall be undertaken where slippery or icy conditions exist. </w:t>
      </w:r>
    </w:p>
    <w:p w14:paraId="117D63FD" w14:textId="77777777" w:rsidR="004E0581" w:rsidRDefault="004E0581" w:rsidP="004E0581">
      <w:pPr>
        <w:spacing w:line="259" w:lineRule="auto"/>
        <w:ind w:left="180"/>
      </w:pPr>
      <w:r>
        <w:t xml:space="preserve"> </w:t>
      </w:r>
    </w:p>
    <w:p w14:paraId="1271937D" w14:textId="77777777" w:rsidR="004E0581" w:rsidRDefault="004E0581" w:rsidP="004E0581">
      <w:r>
        <w:rPr>
          <w:b/>
        </w:rPr>
        <w:t xml:space="preserve">Note:  </w:t>
      </w:r>
      <w:r>
        <w:t xml:space="preserve">Condo Corps and/or the contractor shall contact the following regarding the interpretation of this Policy as required.  </w:t>
      </w:r>
    </w:p>
    <w:p w14:paraId="2A33ED31" w14:textId="77777777" w:rsidR="004E0581" w:rsidRDefault="004E0581" w:rsidP="004E0581">
      <w:pPr>
        <w:spacing w:line="259" w:lineRule="auto"/>
      </w:pPr>
      <w:r>
        <w:t xml:space="preserve"> </w:t>
      </w:r>
    </w:p>
    <w:p w14:paraId="3027E493" w14:textId="77777777" w:rsidR="004E0581" w:rsidRDefault="004E0581" w:rsidP="004E0581">
      <w:pPr>
        <w:spacing w:line="245" w:lineRule="auto"/>
        <w:rPr>
          <w:rFonts w:ascii="Calibri" w:eastAsia="Calibri" w:hAnsi="Calibri" w:cs="Calibri"/>
          <w:sz w:val="22"/>
        </w:rPr>
      </w:pPr>
      <w:r>
        <w:rPr>
          <w:rFonts w:ascii="Calibri" w:eastAsia="Calibri" w:hAnsi="Calibri" w:cs="Calibri"/>
          <w:sz w:val="22"/>
        </w:rPr>
        <w:t>Heather Scott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Marg Smith-Windsor</w:t>
      </w:r>
      <w:r>
        <w:rPr>
          <w:rFonts w:ascii="Calibri" w:eastAsia="Calibri" w:hAnsi="Calibri" w:cs="Calibri"/>
          <w:sz w:val="22"/>
        </w:rPr>
        <w:tab/>
      </w:r>
      <w:r>
        <w:rPr>
          <w:rFonts w:ascii="Calibri" w:eastAsia="Calibri" w:hAnsi="Calibri" w:cs="Calibri"/>
          <w:sz w:val="22"/>
        </w:rPr>
        <w:tab/>
        <w:t>Ross Hewett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251F2EEB" w14:textId="05789A6C" w:rsidR="004E0581" w:rsidRDefault="004E0581" w:rsidP="004E0581">
      <w:pPr>
        <w:spacing w:line="245" w:lineRule="auto"/>
      </w:pPr>
      <w:r>
        <w:rPr>
          <w:rFonts w:ascii="Calibri" w:eastAsia="Calibri" w:hAnsi="Calibri" w:cs="Calibri"/>
          <w:sz w:val="22"/>
        </w:rPr>
        <w:t>306-306-940-9052</w:t>
      </w:r>
      <w:r>
        <w:rPr>
          <w:rFonts w:ascii="Calibri" w:eastAsia="Calibri" w:hAnsi="Calibri" w:cs="Calibri"/>
          <w:sz w:val="22"/>
        </w:rPr>
        <w:tab/>
      </w:r>
      <w:r>
        <w:rPr>
          <w:rFonts w:ascii="Calibri" w:eastAsia="Calibri" w:hAnsi="Calibri" w:cs="Calibri"/>
          <w:sz w:val="22"/>
        </w:rPr>
        <w:tab/>
        <w:t>306-663-5744</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780-777-4962</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3857B71A" w14:textId="7EC8CB7E" w:rsidR="004E0581" w:rsidRDefault="004E0581" w:rsidP="004E0581">
      <w:pPr>
        <w:tabs>
          <w:tab w:val="center" w:pos="4070"/>
          <w:tab w:val="center" w:pos="6870"/>
        </w:tabs>
        <w:spacing w:line="259" w:lineRule="auto"/>
        <w:rPr>
          <w:rFonts w:ascii="Calibri" w:eastAsia="Calibri" w:hAnsi="Calibri" w:cs="Calibri"/>
          <w:sz w:val="22"/>
        </w:rPr>
      </w:pPr>
      <w:r>
        <w:rPr>
          <w:rFonts w:ascii="Calibri" w:eastAsia="Calibri" w:hAnsi="Calibri" w:cs="Calibri"/>
          <w:color w:val="0000FF"/>
          <w:sz w:val="22"/>
          <w:u w:val="single" w:color="0000FF"/>
        </w:rPr>
        <w:t>infoelkridge@sasktel.net</w:t>
      </w:r>
      <w:r>
        <w:rPr>
          <w:rFonts w:ascii="Calibri" w:eastAsia="Calibri" w:hAnsi="Calibri" w:cs="Calibri"/>
          <w:sz w:val="22"/>
        </w:rPr>
        <w:tab/>
      </w:r>
      <w:r>
        <w:rPr>
          <w:rFonts w:ascii="Calibri" w:eastAsia="Calibri" w:hAnsi="Calibri" w:cs="Calibri"/>
          <w:color w:val="0000FF"/>
          <w:sz w:val="22"/>
          <w:u w:val="single" w:color="0000FF"/>
        </w:rPr>
        <w:t>smithwindsor@sasktel.net</w:t>
      </w:r>
      <w:r>
        <w:rPr>
          <w:rFonts w:ascii="Calibri" w:eastAsia="Calibri" w:hAnsi="Calibri" w:cs="Calibri"/>
          <w:sz w:val="22"/>
        </w:rPr>
        <w:tab/>
      </w:r>
      <w:r>
        <w:rPr>
          <w:rFonts w:ascii="Calibri" w:eastAsia="Calibri" w:hAnsi="Calibri" w:cs="Calibri"/>
          <w:color w:val="0000FF"/>
          <w:sz w:val="22"/>
          <w:u w:val="single" w:color="0000FF"/>
        </w:rPr>
        <w:t>ross.hewett@sasktel.net</w:t>
      </w:r>
      <w:r>
        <w:rPr>
          <w:rFonts w:ascii="Calibri" w:eastAsia="Calibri" w:hAnsi="Calibri" w:cs="Calibri"/>
          <w:sz w:val="22"/>
        </w:rPr>
        <w:tab/>
      </w:r>
    </w:p>
    <w:p w14:paraId="18183019" w14:textId="77777777" w:rsidR="004E0581" w:rsidRDefault="004E0581" w:rsidP="004E0581">
      <w:pPr>
        <w:tabs>
          <w:tab w:val="center" w:pos="4070"/>
          <w:tab w:val="center" w:pos="6870"/>
        </w:tabs>
        <w:spacing w:line="259" w:lineRule="auto"/>
        <w:rPr>
          <w:rFonts w:ascii="Calibri" w:eastAsia="Calibri" w:hAnsi="Calibri" w:cs="Calibri"/>
          <w:sz w:val="22"/>
        </w:rPr>
      </w:pPr>
    </w:p>
    <w:p w14:paraId="72F9E5C7" w14:textId="77777777" w:rsidR="004E0581" w:rsidRPr="00AA1B77" w:rsidRDefault="004E0581" w:rsidP="004E0581">
      <w:pPr>
        <w:tabs>
          <w:tab w:val="center" w:pos="4070"/>
          <w:tab w:val="center" w:pos="6870"/>
        </w:tabs>
        <w:spacing w:line="259" w:lineRule="auto"/>
        <w:rPr>
          <w:rFonts w:ascii="Calibri" w:eastAsia="Calibri" w:hAnsi="Calibri" w:cs="Calibri"/>
          <w:sz w:val="22"/>
        </w:rPr>
      </w:pPr>
      <w:r>
        <w:rPr>
          <w:rFonts w:ascii="Calibri" w:eastAsia="Calibri" w:hAnsi="Calibri" w:cs="Calibri"/>
          <w:sz w:val="22"/>
        </w:rPr>
        <w:t xml:space="preserve">Policy approved </w:t>
      </w:r>
    </w:p>
    <w:p w14:paraId="77135779" w14:textId="03F13F1E" w:rsidR="007A51C9" w:rsidRDefault="007A51C9" w:rsidP="003F5620">
      <w:pPr>
        <w:spacing w:line="360" w:lineRule="auto"/>
      </w:pPr>
    </w:p>
    <w:p w14:paraId="590F1E4A" w14:textId="3409E628" w:rsidR="00096B50" w:rsidRDefault="00096B50">
      <w:r>
        <w:br w:type="page"/>
      </w:r>
    </w:p>
    <w:p w14:paraId="636F32A6" w14:textId="77777777" w:rsidR="00C6110D" w:rsidRDefault="00C6110D" w:rsidP="00C6110D">
      <w:r>
        <w:rPr>
          <w:noProof/>
        </w:rPr>
        <w:lastRenderedPageBreak/>
        <mc:AlternateContent>
          <mc:Choice Requires="wps">
            <w:drawing>
              <wp:anchor distT="0" distB="0" distL="114300" distR="114300" simplePos="0" relativeHeight="251661312" behindDoc="1" locked="0" layoutInCell="0" allowOverlap="1" wp14:anchorId="014171A0" wp14:editId="46B0CB03">
                <wp:simplePos x="0" y="0"/>
                <wp:positionH relativeFrom="page">
                  <wp:posOffset>375285</wp:posOffset>
                </wp:positionH>
                <wp:positionV relativeFrom="page">
                  <wp:posOffset>429260</wp:posOffset>
                </wp:positionV>
                <wp:extent cx="7022465" cy="93941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2465" cy="939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7FD74" w14:textId="77777777" w:rsidR="00C6110D" w:rsidRDefault="00C6110D" w:rsidP="00C6110D">
                            <w:pPr>
                              <w:jc w:val="center"/>
                            </w:pPr>
                            <w:r>
                              <w:rPr>
                                <w:noProof/>
                              </w:rPr>
                              <w:drawing>
                                <wp:inline distT="0" distB="0" distL="0" distR="0" wp14:anchorId="40FC07E9" wp14:editId="1FC841EC">
                                  <wp:extent cx="2539500" cy="1733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2553177" cy="1742886"/>
                                          </a:xfrm>
                                          <a:prstGeom prst="rect">
                                            <a:avLst/>
                                          </a:prstGeom>
                                        </pic:spPr>
                                      </pic:pic>
                                    </a:graphicData>
                                  </a:graphic>
                                </wp:inline>
                              </w:drawing>
                            </w:r>
                          </w:p>
                          <w:p w14:paraId="0EE3153F" w14:textId="77777777" w:rsidR="00C6110D" w:rsidRDefault="00C6110D" w:rsidP="00C6110D">
                            <w:pPr>
                              <w:jc w:val="both"/>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4171A0" id="Text Box 5" o:spid="_x0000_s1027" type="#_x0000_t202" style="position:absolute;margin-left:29.55pt;margin-top:33.8pt;width:552.95pt;height:739.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" o:allowincell="f" filled="f" stroked="f">
                <v:path arrowok="t"/>
                <v:textbox style="mso-fit-shape-to-text:t">
                  <w:txbxContent>
                    <w:p w14:paraId="1197FD74" w14:textId="77777777" w:rsidR="00C6110D" w:rsidRDefault="00C6110D" w:rsidP="00C6110D">
                      <w:pPr>
                        <w:jc w:val="center"/>
                      </w:pPr>
                      <w:r>
                        <w:rPr>
                          <w:noProof/>
                        </w:rPr>
                        <w:drawing>
                          <wp:inline distT="0" distB="0" distL="0" distR="0" wp14:anchorId="40FC07E9" wp14:editId="1FC841EC">
                            <wp:extent cx="2539500" cy="1733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2553177" cy="1742886"/>
                                    </a:xfrm>
                                    <a:prstGeom prst="rect">
                                      <a:avLst/>
                                    </a:prstGeom>
                                  </pic:spPr>
                                </pic:pic>
                              </a:graphicData>
                            </a:graphic>
                          </wp:inline>
                        </w:drawing>
                      </w:r>
                    </w:p>
                    <w:p w14:paraId="0EE3153F" w14:textId="77777777" w:rsidR="00C6110D" w:rsidRDefault="00C6110D" w:rsidP="00C6110D">
                      <w:pPr>
                        <w:jc w:val="both"/>
                      </w:pPr>
                    </w:p>
                  </w:txbxContent>
                </v:textbox>
                <w10:wrap anchorx="page" anchory="page"/>
              </v:shape>
            </w:pict>
          </mc:Fallback>
        </mc:AlternateContent>
      </w:r>
    </w:p>
    <w:p w14:paraId="3BF6F53A" w14:textId="77777777" w:rsidR="00C6110D" w:rsidRPr="00637382" w:rsidRDefault="00C6110D" w:rsidP="00C6110D"/>
    <w:p w14:paraId="0C2A93A1" w14:textId="77777777" w:rsidR="00C6110D" w:rsidRPr="00637382" w:rsidRDefault="00C6110D" w:rsidP="00C6110D"/>
    <w:p w14:paraId="586E4DFF" w14:textId="77777777" w:rsidR="00C6110D" w:rsidRPr="00637382" w:rsidRDefault="00C6110D" w:rsidP="00C6110D"/>
    <w:p w14:paraId="1AB3068E" w14:textId="77777777" w:rsidR="00C6110D" w:rsidRPr="00637382" w:rsidRDefault="00C6110D" w:rsidP="00C6110D"/>
    <w:p w14:paraId="610F4409" w14:textId="77777777" w:rsidR="00C6110D" w:rsidRPr="00637382" w:rsidRDefault="00C6110D" w:rsidP="00C6110D"/>
    <w:p w14:paraId="21B1EDEE" w14:textId="62797CE3" w:rsidR="00C6110D" w:rsidRPr="00637382" w:rsidRDefault="00C6110D" w:rsidP="00C6110D"/>
    <w:p w14:paraId="42018313" w14:textId="4679B2F5" w:rsidR="00C6110D" w:rsidRPr="00637382" w:rsidRDefault="00C6110D" w:rsidP="00C6110D"/>
    <w:p w14:paraId="4F0E51E8" w14:textId="07D84E57" w:rsidR="00C6110D" w:rsidRPr="00637382" w:rsidRDefault="00C6110D" w:rsidP="00C6110D"/>
    <w:p w14:paraId="73692199" w14:textId="69B8EBA6" w:rsidR="00C6110D" w:rsidRPr="00637382" w:rsidRDefault="00C6110D" w:rsidP="00C6110D">
      <w:r>
        <w:rPr>
          <w:noProof/>
        </w:rPr>
        <mc:AlternateContent>
          <mc:Choice Requires="wps">
            <w:drawing>
              <wp:anchor distT="0" distB="0" distL="114300" distR="114300" simplePos="0" relativeHeight="251662336" behindDoc="0" locked="0" layoutInCell="1" allowOverlap="1" wp14:anchorId="0768FB4D" wp14:editId="31947E84">
                <wp:simplePos x="0" y="0"/>
                <wp:positionH relativeFrom="margin">
                  <wp:posOffset>54610</wp:posOffset>
                </wp:positionH>
                <wp:positionV relativeFrom="paragraph">
                  <wp:posOffset>102235</wp:posOffset>
                </wp:positionV>
                <wp:extent cx="6409055" cy="6987540"/>
                <wp:effectExtent l="0" t="0" r="0" b="38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9055" cy="698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5D120" w14:textId="77777777" w:rsidR="00C6110D" w:rsidRPr="00637382" w:rsidRDefault="00C6110D" w:rsidP="00C6110D">
                            <w:pPr>
                              <w:jc w:val="center"/>
                              <w:rPr>
                                <w:b/>
                                <w:bCs/>
                              </w:rPr>
                            </w:pPr>
                            <w:r w:rsidRPr="00637382">
                              <w:rPr>
                                <w:b/>
                                <w:bCs/>
                              </w:rPr>
                              <w:t xml:space="preserve">PROPOSED STRUCTURAL AND OWNERSHIP CHANGES </w:t>
                            </w:r>
                          </w:p>
                          <w:p w14:paraId="6E84A305" w14:textId="77777777" w:rsidR="00C6110D" w:rsidRPr="00637382" w:rsidRDefault="00C6110D" w:rsidP="00C6110D">
                            <w:pPr>
                              <w:jc w:val="center"/>
                              <w:rPr>
                                <w:b/>
                                <w:bCs/>
                              </w:rPr>
                            </w:pPr>
                            <w:r w:rsidRPr="00637382">
                              <w:rPr>
                                <w:b/>
                                <w:bCs/>
                              </w:rPr>
                              <w:t>TO ELK RIDGE</w:t>
                            </w:r>
                          </w:p>
                          <w:p w14:paraId="716EF452" w14:textId="77777777" w:rsidR="00C6110D" w:rsidRPr="00637382" w:rsidRDefault="00C6110D" w:rsidP="00C6110D">
                            <w:pPr>
                              <w:jc w:val="center"/>
                              <w:rPr>
                                <w:b/>
                                <w:bCs/>
                              </w:rPr>
                            </w:pPr>
                            <w:r w:rsidRPr="00637382">
                              <w:rPr>
                                <w:b/>
                                <w:bCs/>
                              </w:rPr>
                              <w:t>WATER UTILITY</w:t>
                            </w:r>
                          </w:p>
                          <w:p w14:paraId="489FD138" w14:textId="77777777" w:rsidR="00C6110D" w:rsidRPr="00637382" w:rsidRDefault="00C6110D" w:rsidP="00C6110D">
                            <w:pPr>
                              <w:jc w:val="center"/>
                              <w:rPr>
                                <w:b/>
                                <w:bCs/>
                              </w:rPr>
                            </w:pPr>
                          </w:p>
                          <w:p w14:paraId="362A2CAF" w14:textId="77777777" w:rsidR="00C6110D" w:rsidRPr="00637382" w:rsidRDefault="00C6110D" w:rsidP="00C6110D">
                            <w:r w:rsidRPr="00637382">
                              <w:rPr>
                                <w:b/>
                                <w:bCs/>
                              </w:rPr>
                              <w:t xml:space="preserve"> </w:t>
                            </w:r>
                            <w:r w:rsidRPr="00637382">
                              <w:t xml:space="preserve">At Council’s meeting on April 18th, 2023, a motion was unanimously agreed, </w:t>
                            </w:r>
                          </w:p>
                          <w:p w14:paraId="0B00F92A" w14:textId="77777777" w:rsidR="00C6110D" w:rsidRPr="00637382" w:rsidRDefault="00C6110D" w:rsidP="00C6110D">
                            <w:r w:rsidRPr="00637382">
                              <w:t>“</w:t>
                            </w:r>
                            <w:r w:rsidRPr="00637382">
                              <w:rPr>
                                <w:b/>
                                <w:bCs/>
                              </w:rPr>
                              <w:t xml:space="preserve">in principle”, </w:t>
                            </w:r>
                            <w:r w:rsidRPr="00637382">
                              <w:t xml:space="preserve">to the dissolution of Elk Ridge Utility Ltd., as a non-profit corporation, under the Non-Profit Act, and to the amalgamation of its operations, assets and property under the Resort Village of Elk Ridge.  The aim is to establish a public utility pursuant to the Saskatchewan Municipalities Act. </w:t>
                            </w:r>
                          </w:p>
                          <w:p w14:paraId="3F636D97" w14:textId="77777777" w:rsidR="00C6110D" w:rsidRPr="00637382" w:rsidRDefault="00C6110D" w:rsidP="00C6110D"/>
                          <w:p w14:paraId="64700F92" w14:textId="77777777" w:rsidR="00C6110D" w:rsidRPr="00637382" w:rsidRDefault="00C6110D" w:rsidP="00C6110D">
                            <w:r w:rsidRPr="00637382">
                              <w:t>A joint committee has been exploring the feasibility of this amalgamation and with the assistance of legal opinion, has concluded it strongly supports the amalgamation for the following reasons:</w:t>
                            </w:r>
                          </w:p>
                          <w:p w14:paraId="3A124C73" w14:textId="77777777" w:rsidR="00C6110D" w:rsidRDefault="00C6110D" w:rsidP="00C6110D">
                            <w:pPr>
                              <w:ind w:left="360" w:firstLine="360"/>
                            </w:pPr>
                            <w:r w:rsidRPr="00637382">
                              <w:t xml:space="preserve">1. Enables council to fulfill its responsibility for ensuring that there is a supply of potable water and a system for the disposal of sewage for the inhabitants of the Resort Village and is the standard model for delivering water and sewer services in the province of Saskatchewan; </w:t>
                            </w:r>
                          </w:p>
                          <w:p w14:paraId="6B0BADA5" w14:textId="77777777" w:rsidR="00C6110D" w:rsidRDefault="00C6110D" w:rsidP="00C6110D">
                            <w:pPr>
                              <w:ind w:left="360" w:firstLine="360"/>
                            </w:pPr>
                            <w:r w:rsidRPr="00637382">
                              <w:t>2.  Elk Ridge Utility faces significant capital renewal costs in the next five to ten years.  A public utility has a broader set of financing options than a non-profit corporation and has a higher likelihood of success when submitting grant applications. There are also several cost and process synergies that can be realized by amalgaming different public services under one entity. Projects</w:t>
                            </w:r>
                          </w:p>
                          <w:p w14:paraId="3A1172ED" w14:textId="77777777" w:rsidR="00C6110D" w:rsidRDefault="00C6110D" w:rsidP="00C6110D">
                            <w:pPr>
                              <w:ind w:left="360" w:firstLine="360"/>
                            </w:pPr>
                            <w:r w:rsidRPr="00637382">
                              <w:t>3.</w:t>
                            </w:r>
                            <w:r w:rsidRPr="00637382">
                              <w:tab/>
                              <w:t xml:space="preserve">Increases ability to retain and attract a talented workforce; </w:t>
                            </w:r>
                          </w:p>
                          <w:p w14:paraId="4A72BBCC" w14:textId="77777777" w:rsidR="00C6110D" w:rsidRDefault="00C6110D" w:rsidP="00C6110D">
                            <w:pPr>
                              <w:ind w:left="360" w:firstLine="360"/>
                            </w:pPr>
                            <w:r w:rsidRPr="00637382">
                              <w:t xml:space="preserve">4. Reduces burden on a ten-person volunteer utility board; </w:t>
                            </w:r>
                          </w:p>
                          <w:p w14:paraId="2E9B68D0" w14:textId="77777777" w:rsidR="00C6110D" w:rsidRDefault="00C6110D" w:rsidP="00C6110D">
                            <w:pPr>
                              <w:ind w:left="360" w:firstLine="360"/>
                            </w:pPr>
                            <w:r w:rsidRPr="00637382">
                              <w:t xml:space="preserve">5. Brings simplicity, clarity and alignment to the operation and delivery of public works services. </w:t>
                            </w:r>
                          </w:p>
                          <w:p w14:paraId="1B10B607" w14:textId="77777777" w:rsidR="00C6110D" w:rsidRPr="00637382" w:rsidRDefault="00C6110D" w:rsidP="00C6110D">
                            <w:pPr>
                              <w:ind w:left="360" w:firstLine="360"/>
                            </w:pPr>
                          </w:p>
                          <w:p w14:paraId="6B23E270" w14:textId="77777777" w:rsidR="00C6110D" w:rsidRDefault="00C6110D" w:rsidP="00C6110D">
                            <w:r>
                              <w:t xml:space="preserve">It is important to recognize that the matter is still in the “feasibility” stage as there are many elements of due diligence and planning to consider.  A plan for engaging utility stakeholders and Resort Village constituents in this initiative has been developed and is currently underway.  </w:t>
                            </w:r>
                          </w:p>
                          <w:p w14:paraId="5AB2CFDB" w14:textId="77777777" w:rsidR="00C6110D" w:rsidRDefault="00C6110D" w:rsidP="00C6110D">
                            <w:r>
                              <w:t>Council would like to hear from its constituents on the matter and invites you to attend a</w:t>
                            </w:r>
                            <w:r w:rsidRPr="00D76AE6">
                              <w:t xml:space="preserve"> Town Hall Meeting on June 27</w:t>
                            </w:r>
                            <w:r w:rsidRPr="00D76AE6">
                              <w:rPr>
                                <w:vertAlign w:val="superscript"/>
                              </w:rPr>
                              <w:t>th</w:t>
                            </w:r>
                            <w:r w:rsidRPr="00D76AE6">
                              <w:t xml:space="preserve"> 2023.</w:t>
                            </w:r>
                            <w:r>
                              <w:rPr>
                                <w:b/>
                                <w:bCs/>
                              </w:rPr>
                              <w:t xml:space="preserve">  </w:t>
                            </w:r>
                            <w:r>
                              <w:t xml:space="preserve">Any immediate feedback on this initiative can be forwarded to </w:t>
                            </w:r>
                            <w:hyperlink r:id="rId15" w:history="1">
                              <w:r>
                                <w:rPr>
                                  <w:rStyle w:val="Hyperlink"/>
                                </w:rPr>
                                <w:t>infoelkridge@sasktel.net</w:t>
                              </w:r>
                            </w:hyperlink>
                            <w:r>
                              <w:t xml:space="preserve">. </w:t>
                            </w:r>
                          </w:p>
                          <w:p w14:paraId="18DCF76D" w14:textId="77777777" w:rsidR="00C6110D" w:rsidRPr="00972775" w:rsidRDefault="00C6110D" w:rsidP="00C6110D">
                            <w:pPr>
                              <w:pStyle w:val="NoSpacing"/>
                              <w:rPr>
                                <w:rFonts w:cs="Arial"/>
                                <w:sz w:val="24"/>
                                <w:szCs w:val="24"/>
                              </w:rPr>
                            </w:pPr>
                          </w:p>
                          <w:p w14:paraId="700CD587" w14:textId="77777777" w:rsidR="00C6110D" w:rsidRDefault="00C6110D" w:rsidP="00C6110D">
                            <w:pPr>
                              <w:pStyle w:val="Address"/>
                              <w:rPr>
                                <w:lang w:val="en-CA"/>
                              </w:rPr>
                            </w:pPr>
                            <w:r>
                              <w:rPr>
                                <w:lang w:val="en-CA"/>
                              </w:rPr>
                              <w:t xml:space="preserve"> </w:t>
                            </w:r>
                          </w:p>
                          <w:p w14:paraId="3768A071" w14:textId="77777777" w:rsidR="00C6110D" w:rsidRPr="00075130" w:rsidRDefault="00C6110D" w:rsidP="00C6110D">
                            <w:pPr>
                              <w:pStyle w:val="Address"/>
                              <w:rPr>
                                <w:sz w:val="24"/>
                                <w:szCs w:val="24"/>
                                <w:u w:val="wave"/>
                                <w:lang w:val="en-CA"/>
                              </w:rPr>
                            </w:pPr>
                            <w:r w:rsidRPr="00075130">
                              <w:rPr>
                                <w:sz w:val="24"/>
                                <w:szCs w:val="24"/>
                                <w:u w:val="wave"/>
                                <w:lang w:val="en-CA"/>
                              </w:rPr>
                              <w:t>Council Contact Information:</w:t>
                            </w:r>
                          </w:p>
                          <w:p w14:paraId="43DFE764" w14:textId="77777777" w:rsidR="00C6110D" w:rsidRPr="00075130" w:rsidRDefault="00C6110D" w:rsidP="00C6110D">
                            <w:pPr>
                              <w:pStyle w:val="Address"/>
                              <w:rPr>
                                <w:sz w:val="20"/>
                                <w:szCs w:val="20"/>
                                <w:u w:val="single"/>
                                <w:lang w:val="en-CA"/>
                              </w:rPr>
                            </w:pPr>
                          </w:p>
                          <w:p w14:paraId="7FBCC715" w14:textId="77777777" w:rsidR="00C6110D" w:rsidRDefault="00C6110D" w:rsidP="00C6110D">
                            <w:pPr>
                              <w:pStyle w:val="Address"/>
                              <w:rPr>
                                <w:sz w:val="22"/>
                                <w:szCs w:val="22"/>
                                <w:lang w:val="en-CA"/>
                              </w:rPr>
                            </w:pPr>
                            <w:r>
                              <w:rPr>
                                <w:sz w:val="22"/>
                                <w:szCs w:val="22"/>
                                <w:lang w:val="en-CA"/>
                              </w:rPr>
                              <w:t>Mayor Garry McKay – 306-690-1482</w:t>
                            </w:r>
                            <w:r>
                              <w:rPr>
                                <w:sz w:val="22"/>
                                <w:szCs w:val="22"/>
                                <w:lang w:val="en-CA"/>
                              </w:rPr>
                              <w:tab/>
                            </w:r>
                            <w:r>
                              <w:rPr>
                                <w:sz w:val="22"/>
                                <w:szCs w:val="22"/>
                                <w:lang w:val="en-CA"/>
                              </w:rPr>
                              <w:tab/>
                            </w:r>
                            <w:r>
                              <w:rPr>
                                <w:sz w:val="22"/>
                                <w:szCs w:val="22"/>
                                <w:lang w:val="en-CA"/>
                              </w:rPr>
                              <w:tab/>
                            </w:r>
                            <w:r>
                              <w:rPr>
                                <w:sz w:val="22"/>
                                <w:szCs w:val="22"/>
                                <w:lang w:val="en-CA"/>
                              </w:rPr>
                              <w:tab/>
                              <w:t>Councillor Ryan Danberg – 306-981-3822</w:t>
                            </w:r>
                          </w:p>
                          <w:p w14:paraId="082E7614" w14:textId="6EC4F91B" w:rsidR="00C6110D" w:rsidRDefault="00C6110D" w:rsidP="00C6110D">
                            <w:pPr>
                              <w:pStyle w:val="Address"/>
                              <w:rPr>
                                <w:sz w:val="22"/>
                                <w:szCs w:val="22"/>
                                <w:lang w:val="en-CA"/>
                              </w:rPr>
                            </w:pPr>
                            <w:r>
                              <w:rPr>
                                <w:sz w:val="22"/>
                                <w:szCs w:val="22"/>
                                <w:lang w:val="en-CA"/>
                              </w:rPr>
                              <w:t>Councillor Trudy Engel – 306-220-2707</w:t>
                            </w:r>
                            <w:r>
                              <w:rPr>
                                <w:sz w:val="22"/>
                                <w:szCs w:val="22"/>
                                <w:lang w:val="en-CA"/>
                              </w:rPr>
                              <w:tab/>
                            </w:r>
                            <w:r>
                              <w:rPr>
                                <w:sz w:val="22"/>
                                <w:szCs w:val="22"/>
                                <w:lang w:val="en-CA"/>
                              </w:rPr>
                              <w:tab/>
                            </w:r>
                            <w:r>
                              <w:rPr>
                                <w:sz w:val="22"/>
                                <w:szCs w:val="22"/>
                                <w:lang w:val="en-CA"/>
                              </w:rPr>
                              <w:tab/>
                            </w:r>
                            <w:r>
                              <w:rPr>
                                <w:sz w:val="22"/>
                                <w:szCs w:val="22"/>
                                <w:lang w:val="en-CA"/>
                              </w:rPr>
                              <w:tab/>
                              <w:t>Councillor Ross Hewett – 780-777-4962</w:t>
                            </w:r>
                          </w:p>
                          <w:p w14:paraId="7974A412" w14:textId="77777777" w:rsidR="00C6110D" w:rsidRPr="00075130" w:rsidRDefault="00C6110D" w:rsidP="00C6110D">
                            <w:pPr>
                              <w:pStyle w:val="Address"/>
                              <w:rPr>
                                <w:sz w:val="22"/>
                                <w:szCs w:val="22"/>
                                <w:lang w:val="en-CA"/>
                              </w:rPr>
                            </w:pPr>
                            <w:r>
                              <w:rPr>
                                <w:sz w:val="22"/>
                                <w:szCs w:val="22"/>
                                <w:lang w:val="en-CA"/>
                              </w:rPr>
                              <w:t>Councillor Margaret Smith-Windsor – 306-940-7058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8FB4D" id="Text Box 10" o:spid="_x0000_s1028" type="#_x0000_t202" style="position:absolute;margin-left:4.3pt;margin-top:8.05pt;width:504.65pt;height:55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" filled="f" stroked="f">
                <v:path arrowok="t"/>
                <v:textbox>
                  <w:txbxContent>
                    <w:p w14:paraId="6095D120" w14:textId="77777777" w:rsidR="00C6110D" w:rsidRPr="00637382" w:rsidRDefault="00C6110D" w:rsidP="00C6110D">
                      <w:pPr>
                        <w:jc w:val="center"/>
                        <w:rPr>
                          <w:b/>
                          <w:bCs/>
                        </w:rPr>
                      </w:pPr>
                      <w:r w:rsidRPr="00637382">
                        <w:rPr>
                          <w:b/>
                          <w:bCs/>
                        </w:rPr>
                        <w:t xml:space="preserve">PROPOSED STRUCTURAL AND OWNERSHIP CHANGES </w:t>
                      </w:r>
                    </w:p>
                    <w:p w14:paraId="6E84A305" w14:textId="77777777" w:rsidR="00C6110D" w:rsidRPr="00637382" w:rsidRDefault="00C6110D" w:rsidP="00C6110D">
                      <w:pPr>
                        <w:jc w:val="center"/>
                        <w:rPr>
                          <w:b/>
                          <w:bCs/>
                        </w:rPr>
                      </w:pPr>
                      <w:r w:rsidRPr="00637382">
                        <w:rPr>
                          <w:b/>
                          <w:bCs/>
                        </w:rPr>
                        <w:t>TO ELK RIDGE</w:t>
                      </w:r>
                    </w:p>
                    <w:p w14:paraId="716EF452" w14:textId="77777777" w:rsidR="00C6110D" w:rsidRPr="00637382" w:rsidRDefault="00C6110D" w:rsidP="00C6110D">
                      <w:pPr>
                        <w:jc w:val="center"/>
                        <w:rPr>
                          <w:b/>
                          <w:bCs/>
                        </w:rPr>
                      </w:pPr>
                      <w:r w:rsidRPr="00637382">
                        <w:rPr>
                          <w:b/>
                          <w:bCs/>
                        </w:rPr>
                        <w:t>WATER UTILITY</w:t>
                      </w:r>
                    </w:p>
                    <w:p w14:paraId="489FD138" w14:textId="77777777" w:rsidR="00C6110D" w:rsidRPr="00637382" w:rsidRDefault="00C6110D" w:rsidP="00C6110D">
                      <w:pPr>
                        <w:jc w:val="center"/>
                        <w:rPr>
                          <w:b/>
                          <w:bCs/>
                        </w:rPr>
                      </w:pPr>
                    </w:p>
                    <w:p w14:paraId="362A2CAF" w14:textId="77777777" w:rsidR="00C6110D" w:rsidRPr="00637382" w:rsidRDefault="00C6110D" w:rsidP="00C6110D">
                      <w:r w:rsidRPr="00637382">
                        <w:rPr>
                          <w:b/>
                          <w:bCs/>
                        </w:rPr>
                        <w:t xml:space="preserve"> </w:t>
                      </w:r>
                      <w:r w:rsidRPr="00637382">
                        <w:t xml:space="preserve">At Council’s meeting on April 18th, 2023, a motion was unanimously agreed, </w:t>
                      </w:r>
                    </w:p>
                    <w:p w14:paraId="0B00F92A" w14:textId="77777777" w:rsidR="00C6110D" w:rsidRPr="00637382" w:rsidRDefault="00C6110D" w:rsidP="00C6110D">
                      <w:r w:rsidRPr="00637382">
                        <w:t>“</w:t>
                      </w:r>
                      <w:r w:rsidRPr="00637382">
                        <w:rPr>
                          <w:b/>
                          <w:bCs/>
                        </w:rPr>
                        <w:t xml:space="preserve">in principle”, </w:t>
                      </w:r>
                      <w:r w:rsidRPr="00637382">
                        <w:t xml:space="preserve">to the dissolution of Elk Ridge Utility Ltd., as a non-profit corporation, under the Non-Profit Act, and to the amalgamation of its operations, assets and property under the Resort Village of Elk Ridge.  The aim is to establish a public utility pursuant to the Saskatchewan Municipalities Act. </w:t>
                      </w:r>
                    </w:p>
                    <w:p w14:paraId="3F636D97" w14:textId="77777777" w:rsidR="00C6110D" w:rsidRPr="00637382" w:rsidRDefault="00C6110D" w:rsidP="00C6110D"/>
                    <w:p w14:paraId="64700F92" w14:textId="77777777" w:rsidR="00C6110D" w:rsidRPr="00637382" w:rsidRDefault="00C6110D" w:rsidP="00C6110D">
                      <w:r w:rsidRPr="00637382">
                        <w:t>A joint committee has been exploring the feasibility of this amalgamation and with the assistance of legal opinion, has concluded it strongly supports the amalgamation for the following reasons:</w:t>
                      </w:r>
                    </w:p>
                    <w:p w14:paraId="3A124C73" w14:textId="77777777" w:rsidR="00C6110D" w:rsidRDefault="00C6110D" w:rsidP="00C6110D">
                      <w:pPr>
                        <w:ind w:left="360" w:firstLine="360"/>
                      </w:pPr>
                      <w:r w:rsidRPr="00637382">
                        <w:t xml:space="preserve">1. Enables council to fulfill its responsibility for ensuring that there is a supply of potable water and a system for the disposal of sewage for the inhabitants of the Resort Village and is the standard model for delivering water and sewer services in the province of Saskatchewan; </w:t>
                      </w:r>
                    </w:p>
                    <w:p w14:paraId="6B0BADA5" w14:textId="77777777" w:rsidR="00C6110D" w:rsidRDefault="00C6110D" w:rsidP="00C6110D">
                      <w:pPr>
                        <w:ind w:left="360" w:firstLine="360"/>
                      </w:pPr>
                      <w:r w:rsidRPr="00637382">
                        <w:t>2.  Elk Ridge Utility faces significant capital renewal costs in the next five to ten years.  A public utility has a broader set of financing options than a non-profit corporation and has a higher likelihood of success when submitting grant applications. There are also several cost and process synergies that can be realized by amalgaming different public services under one entity. Projects</w:t>
                      </w:r>
                    </w:p>
                    <w:p w14:paraId="3A1172ED" w14:textId="77777777" w:rsidR="00C6110D" w:rsidRDefault="00C6110D" w:rsidP="00C6110D">
                      <w:pPr>
                        <w:ind w:left="360" w:firstLine="360"/>
                      </w:pPr>
                      <w:r w:rsidRPr="00637382">
                        <w:t>3.</w:t>
                      </w:r>
                      <w:r w:rsidRPr="00637382">
                        <w:tab/>
                        <w:t xml:space="preserve">Increases ability to retain and attract a talented workforce; </w:t>
                      </w:r>
                    </w:p>
                    <w:p w14:paraId="4A72BBCC" w14:textId="77777777" w:rsidR="00C6110D" w:rsidRDefault="00C6110D" w:rsidP="00C6110D">
                      <w:pPr>
                        <w:ind w:left="360" w:firstLine="360"/>
                      </w:pPr>
                      <w:r w:rsidRPr="00637382">
                        <w:t xml:space="preserve">4. Reduces burden on a ten-person volunteer utility board; </w:t>
                      </w:r>
                    </w:p>
                    <w:p w14:paraId="2E9B68D0" w14:textId="77777777" w:rsidR="00C6110D" w:rsidRDefault="00C6110D" w:rsidP="00C6110D">
                      <w:pPr>
                        <w:ind w:left="360" w:firstLine="360"/>
                      </w:pPr>
                      <w:r w:rsidRPr="00637382">
                        <w:t xml:space="preserve">5. Brings simplicity, clarity and alignment to the operation and delivery of public works services. </w:t>
                      </w:r>
                    </w:p>
                    <w:p w14:paraId="1B10B607" w14:textId="77777777" w:rsidR="00C6110D" w:rsidRPr="00637382" w:rsidRDefault="00C6110D" w:rsidP="00C6110D">
                      <w:pPr>
                        <w:ind w:left="360" w:firstLine="360"/>
                      </w:pPr>
                    </w:p>
                    <w:p w14:paraId="6B23E270" w14:textId="77777777" w:rsidR="00C6110D" w:rsidRDefault="00C6110D" w:rsidP="00C6110D">
                      <w:r>
                        <w:t xml:space="preserve">It is important to recognize that the matter is still in the “feasibility” stage as there are many elements of due diligence and planning to consider.  A plan for engaging utility stakeholders and Resort Village constituents in this initiative has been developed and is currently underway.  </w:t>
                      </w:r>
                    </w:p>
                    <w:p w14:paraId="5AB2CFDB" w14:textId="77777777" w:rsidR="00C6110D" w:rsidRDefault="00C6110D" w:rsidP="00C6110D">
                      <w:r>
                        <w:t>Council would like to hear from its constituents on the matter and invites you to attend a</w:t>
                      </w:r>
                      <w:r w:rsidRPr="00D76AE6">
                        <w:t xml:space="preserve"> Town Hall Meeting on June 27</w:t>
                      </w:r>
                      <w:r w:rsidRPr="00D76AE6">
                        <w:rPr>
                          <w:vertAlign w:val="superscript"/>
                        </w:rPr>
                        <w:t>th</w:t>
                      </w:r>
                      <w:r w:rsidRPr="00D76AE6">
                        <w:t xml:space="preserve"> 2023.</w:t>
                      </w:r>
                      <w:r>
                        <w:rPr>
                          <w:b/>
                          <w:bCs/>
                        </w:rPr>
                        <w:t xml:space="preserve">  </w:t>
                      </w:r>
                      <w:r>
                        <w:t xml:space="preserve">Any immediate feedback on this initiative can be forwarded to </w:t>
                      </w:r>
                      <w:hyperlink r:id="rId16" w:history="1">
                        <w:r>
                          <w:rPr>
                            <w:rStyle w:val="Hyperlink"/>
                          </w:rPr>
                          <w:t>infoelkridge@sasktel.net</w:t>
                        </w:r>
                      </w:hyperlink>
                      <w:r>
                        <w:t xml:space="preserve">. </w:t>
                      </w:r>
                    </w:p>
                    <w:p w14:paraId="18DCF76D" w14:textId="77777777" w:rsidR="00C6110D" w:rsidRPr="00972775" w:rsidRDefault="00C6110D" w:rsidP="00C6110D">
                      <w:pPr>
                        <w:pStyle w:val="NoSpacing"/>
                        <w:rPr>
                          <w:rFonts w:cs="Arial"/>
                          <w:sz w:val="24"/>
                          <w:szCs w:val="24"/>
                        </w:rPr>
                      </w:pPr>
                    </w:p>
                    <w:p w14:paraId="700CD587" w14:textId="77777777" w:rsidR="00C6110D" w:rsidRDefault="00C6110D" w:rsidP="00C6110D">
                      <w:pPr>
                        <w:pStyle w:val="Address"/>
                        <w:rPr>
                          <w:lang w:val="en-CA"/>
                        </w:rPr>
                      </w:pPr>
                      <w:r>
                        <w:rPr>
                          <w:lang w:val="en-CA"/>
                        </w:rPr>
                        <w:t xml:space="preserve"> </w:t>
                      </w:r>
                    </w:p>
                    <w:p w14:paraId="3768A071" w14:textId="77777777" w:rsidR="00C6110D" w:rsidRPr="00075130" w:rsidRDefault="00C6110D" w:rsidP="00C6110D">
                      <w:pPr>
                        <w:pStyle w:val="Address"/>
                        <w:rPr>
                          <w:sz w:val="24"/>
                          <w:szCs w:val="24"/>
                          <w:u w:val="wave"/>
                          <w:lang w:val="en-CA"/>
                        </w:rPr>
                      </w:pPr>
                      <w:r w:rsidRPr="00075130">
                        <w:rPr>
                          <w:sz w:val="24"/>
                          <w:szCs w:val="24"/>
                          <w:u w:val="wave"/>
                          <w:lang w:val="en-CA"/>
                        </w:rPr>
                        <w:t>Council Contact Information:</w:t>
                      </w:r>
                    </w:p>
                    <w:p w14:paraId="43DFE764" w14:textId="77777777" w:rsidR="00C6110D" w:rsidRPr="00075130" w:rsidRDefault="00C6110D" w:rsidP="00C6110D">
                      <w:pPr>
                        <w:pStyle w:val="Address"/>
                        <w:rPr>
                          <w:sz w:val="20"/>
                          <w:szCs w:val="20"/>
                          <w:u w:val="single"/>
                          <w:lang w:val="en-CA"/>
                        </w:rPr>
                      </w:pPr>
                    </w:p>
                    <w:p w14:paraId="7FBCC715" w14:textId="77777777" w:rsidR="00C6110D" w:rsidRDefault="00C6110D" w:rsidP="00C6110D">
                      <w:pPr>
                        <w:pStyle w:val="Address"/>
                        <w:rPr>
                          <w:sz w:val="22"/>
                          <w:szCs w:val="22"/>
                          <w:lang w:val="en-CA"/>
                        </w:rPr>
                      </w:pPr>
                      <w:r>
                        <w:rPr>
                          <w:sz w:val="22"/>
                          <w:szCs w:val="22"/>
                          <w:lang w:val="en-CA"/>
                        </w:rPr>
                        <w:t>Mayor Garry McKay – 306-690-1482</w:t>
                      </w:r>
                      <w:r>
                        <w:rPr>
                          <w:sz w:val="22"/>
                          <w:szCs w:val="22"/>
                          <w:lang w:val="en-CA"/>
                        </w:rPr>
                        <w:tab/>
                      </w:r>
                      <w:r>
                        <w:rPr>
                          <w:sz w:val="22"/>
                          <w:szCs w:val="22"/>
                          <w:lang w:val="en-CA"/>
                        </w:rPr>
                        <w:tab/>
                      </w:r>
                      <w:r>
                        <w:rPr>
                          <w:sz w:val="22"/>
                          <w:szCs w:val="22"/>
                          <w:lang w:val="en-CA"/>
                        </w:rPr>
                        <w:tab/>
                      </w:r>
                      <w:r>
                        <w:rPr>
                          <w:sz w:val="22"/>
                          <w:szCs w:val="22"/>
                          <w:lang w:val="en-CA"/>
                        </w:rPr>
                        <w:tab/>
                        <w:t>Councillor Ryan Danberg – 306-981-3822</w:t>
                      </w:r>
                    </w:p>
                    <w:p w14:paraId="082E7614" w14:textId="6EC4F91B" w:rsidR="00C6110D" w:rsidRDefault="00C6110D" w:rsidP="00C6110D">
                      <w:pPr>
                        <w:pStyle w:val="Address"/>
                        <w:rPr>
                          <w:sz w:val="22"/>
                          <w:szCs w:val="22"/>
                          <w:lang w:val="en-CA"/>
                        </w:rPr>
                      </w:pPr>
                      <w:r>
                        <w:rPr>
                          <w:sz w:val="22"/>
                          <w:szCs w:val="22"/>
                          <w:lang w:val="en-CA"/>
                        </w:rPr>
                        <w:t>Councillor Trudy Engel – 306-220-2707</w:t>
                      </w:r>
                      <w:r>
                        <w:rPr>
                          <w:sz w:val="22"/>
                          <w:szCs w:val="22"/>
                          <w:lang w:val="en-CA"/>
                        </w:rPr>
                        <w:tab/>
                      </w:r>
                      <w:r>
                        <w:rPr>
                          <w:sz w:val="22"/>
                          <w:szCs w:val="22"/>
                          <w:lang w:val="en-CA"/>
                        </w:rPr>
                        <w:tab/>
                      </w:r>
                      <w:r>
                        <w:rPr>
                          <w:sz w:val="22"/>
                          <w:szCs w:val="22"/>
                          <w:lang w:val="en-CA"/>
                        </w:rPr>
                        <w:tab/>
                      </w:r>
                      <w:r>
                        <w:rPr>
                          <w:sz w:val="22"/>
                          <w:szCs w:val="22"/>
                          <w:lang w:val="en-CA"/>
                        </w:rPr>
                        <w:tab/>
                        <w:t>Councillor Ross Hewett – 780-777-4962</w:t>
                      </w:r>
                    </w:p>
                    <w:p w14:paraId="7974A412" w14:textId="77777777" w:rsidR="00C6110D" w:rsidRPr="00075130" w:rsidRDefault="00C6110D" w:rsidP="00C6110D">
                      <w:pPr>
                        <w:pStyle w:val="Address"/>
                        <w:rPr>
                          <w:sz w:val="22"/>
                          <w:szCs w:val="22"/>
                          <w:lang w:val="en-CA"/>
                        </w:rPr>
                      </w:pPr>
                      <w:r>
                        <w:rPr>
                          <w:sz w:val="22"/>
                          <w:szCs w:val="22"/>
                          <w:lang w:val="en-CA"/>
                        </w:rPr>
                        <w:t>Councillor Margaret Smith-Windsor – 306-940-7058</w:t>
                      </w:r>
                    </w:p>
                  </w:txbxContent>
                </v:textbox>
                <w10:wrap anchorx="margin"/>
              </v:shape>
            </w:pict>
          </mc:Fallback>
        </mc:AlternateContent>
      </w:r>
    </w:p>
    <w:p w14:paraId="233ACF23" w14:textId="77777777" w:rsidR="00C6110D" w:rsidRPr="00637382" w:rsidRDefault="00C6110D" w:rsidP="00C6110D"/>
    <w:p w14:paraId="22294291" w14:textId="77777777" w:rsidR="00C6110D" w:rsidRPr="00637382" w:rsidRDefault="00C6110D" w:rsidP="00C6110D"/>
    <w:p w14:paraId="23EB67C7" w14:textId="77777777" w:rsidR="00C6110D" w:rsidRPr="00637382" w:rsidRDefault="00C6110D" w:rsidP="00C6110D"/>
    <w:p w14:paraId="18F9127D" w14:textId="77777777" w:rsidR="00C6110D" w:rsidRPr="00637382" w:rsidRDefault="00C6110D" w:rsidP="00C6110D"/>
    <w:p w14:paraId="26470D0B" w14:textId="77777777" w:rsidR="00C6110D" w:rsidRPr="00637382" w:rsidRDefault="00C6110D" w:rsidP="00C6110D"/>
    <w:p w14:paraId="0ECC2B5A" w14:textId="77777777" w:rsidR="00C6110D" w:rsidRPr="00637382" w:rsidRDefault="00C6110D" w:rsidP="00C6110D"/>
    <w:p w14:paraId="49A7D2B1" w14:textId="77777777" w:rsidR="00C6110D" w:rsidRPr="00637382" w:rsidRDefault="00C6110D" w:rsidP="00C6110D"/>
    <w:p w14:paraId="464AB694" w14:textId="77777777" w:rsidR="00C6110D" w:rsidRPr="00637382" w:rsidRDefault="00C6110D" w:rsidP="00C6110D"/>
    <w:p w14:paraId="3B4B2348" w14:textId="77777777" w:rsidR="00C6110D" w:rsidRPr="00637382" w:rsidRDefault="00C6110D" w:rsidP="00C6110D"/>
    <w:p w14:paraId="4C9560FD" w14:textId="77777777" w:rsidR="00C6110D" w:rsidRPr="00637382" w:rsidRDefault="00C6110D" w:rsidP="00C6110D"/>
    <w:p w14:paraId="19B6AFF7" w14:textId="77777777" w:rsidR="00C6110D" w:rsidRDefault="00C6110D" w:rsidP="00C6110D"/>
    <w:p w14:paraId="10895958" w14:textId="77777777" w:rsidR="00C6110D" w:rsidRDefault="00C6110D" w:rsidP="00C6110D"/>
    <w:p w14:paraId="00354ACE" w14:textId="77777777" w:rsidR="00C6110D" w:rsidRDefault="00C6110D" w:rsidP="00C6110D">
      <w:r>
        <w:br w:type="page"/>
      </w:r>
    </w:p>
    <w:p w14:paraId="17837F67" w14:textId="763541AD" w:rsidR="00C6110D" w:rsidRDefault="00C6110D" w:rsidP="00C6110D">
      <w:pPr>
        <w:jc w:val="center"/>
        <w:rPr>
          <w:rFonts w:asciiTheme="majorHAnsi" w:hAnsiTheme="majorHAnsi"/>
          <w:u w:val="single"/>
        </w:rPr>
      </w:pPr>
      <w:r w:rsidRPr="00D70990">
        <w:rPr>
          <w:rFonts w:asciiTheme="majorHAnsi" w:hAnsiTheme="majorHAnsi"/>
          <w:u w:val="single"/>
        </w:rPr>
        <w:lastRenderedPageBreak/>
        <w:t>2023 Tax and Budget Information</w:t>
      </w:r>
    </w:p>
    <w:p w14:paraId="74258C25" w14:textId="77777777" w:rsidR="00C6110D" w:rsidRPr="00D70990" w:rsidRDefault="00C6110D" w:rsidP="00C6110D">
      <w:pPr>
        <w:jc w:val="center"/>
      </w:pPr>
    </w:p>
    <w:p w14:paraId="2ABB5F99" w14:textId="77777777" w:rsidR="00C6110D" w:rsidRPr="00D70990" w:rsidRDefault="00C6110D" w:rsidP="00C6110D">
      <w:pPr>
        <w:rPr>
          <w:rFonts w:asciiTheme="majorHAnsi" w:hAnsiTheme="majorHAnsi"/>
          <w:b/>
          <w:bCs/>
        </w:rPr>
      </w:pPr>
      <w:r w:rsidRPr="00D70990">
        <w:rPr>
          <w:rFonts w:asciiTheme="majorHAnsi" w:hAnsiTheme="majorHAnsi"/>
        </w:rPr>
        <w:t>Council approved the 2023 Budget at their meeting held April 4, 2023.  In accordance with the 2023 Budget</w:t>
      </w:r>
      <w:r>
        <w:rPr>
          <w:rFonts w:asciiTheme="majorHAnsi" w:hAnsiTheme="majorHAnsi"/>
        </w:rPr>
        <w:t>,</w:t>
      </w:r>
      <w:r w:rsidRPr="00D70990">
        <w:rPr>
          <w:rFonts w:asciiTheme="majorHAnsi" w:hAnsiTheme="majorHAnsi"/>
        </w:rPr>
        <w:t xml:space="preserve"> the Resort Village of Elk Ridge Council set the 2023 mill rate at 2.77 for all property classes, the base tax on unimproved properties </w:t>
      </w:r>
      <w:r>
        <w:rPr>
          <w:rFonts w:asciiTheme="majorHAnsi" w:hAnsiTheme="majorHAnsi"/>
        </w:rPr>
        <w:t>was</w:t>
      </w:r>
      <w:r w:rsidRPr="00D70990">
        <w:rPr>
          <w:rFonts w:asciiTheme="majorHAnsi" w:hAnsiTheme="majorHAnsi"/>
        </w:rPr>
        <w:t xml:space="preserve"> set at $100 and the base tax on improved properties </w:t>
      </w:r>
      <w:r>
        <w:rPr>
          <w:rFonts w:asciiTheme="majorHAnsi" w:hAnsiTheme="majorHAnsi"/>
        </w:rPr>
        <w:t>was</w:t>
      </w:r>
      <w:r w:rsidRPr="00D70990">
        <w:rPr>
          <w:rFonts w:asciiTheme="majorHAnsi" w:hAnsiTheme="majorHAnsi"/>
        </w:rPr>
        <w:t xml:space="preserve"> set at $200. </w:t>
      </w:r>
      <w:r w:rsidRPr="00D70990">
        <w:rPr>
          <w:rFonts w:asciiTheme="majorHAnsi" w:hAnsiTheme="majorHAnsi"/>
          <w:b/>
          <w:bCs/>
        </w:rPr>
        <w:t xml:space="preserve">These rates remain unchanged from 2022 which reflects that </w:t>
      </w:r>
      <w:r>
        <w:rPr>
          <w:rFonts w:asciiTheme="majorHAnsi" w:hAnsiTheme="majorHAnsi"/>
          <w:b/>
          <w:bCs/>
        </w:rPr>
        <w:t xml:space="preserve">there </w:t>
      </w:r>
      <w:r w:rsidRPr="00D70990">
        <w:rPr>
          <w:rFonts w:asciiTheme="majorHAnsi" w:hAnsiTheme="majorHAnsi"/>
          <w:b/>
          <w:bCs/>
        </w:rPr>
        <w:t xml:space="preserve">was no tax increase from last year’s rates. </w:t>
      </w:r>
    </w:p>
    <w:p w14:paraId="714F35DF" w14:textId="77777777" w:rsidR="00C6110D" w:rsidRPr="00D70990" w:rsidRDefault="00C6110D" w:rsidP="00C6110D">
      <w:pPr>
        <w:rPr>
          <w:rFonts w:asciiTheme="majorHAnsi" w:hAnsiTheme="majorHAnsi"/>
        </w:rPr>
      </w:pPr>
      <w:r w:rsidRPr="00D70990">
        <w:rPr>
          <w:rFonts w:asciiTheme="majorHAnsi" w:hAnsiTheme="majorHAnsi"/>
        </w:rPr>
        <w:t>Some other items of note from the 2023 Budget:</w:t>
      </w:r>
    </w:p>
    <w:p w14:paraId="06D28E65" w14:textId="77777777" w:rsidR="00C6110D" w:rsidRPr="00D70990" w:rsidRDefault="00C6110D" w:rsidP="00C6110D">
      <w:pPr>
        <w:pStyle w:val="ListParagraph"/>
        <w:numPr>
          <w:ilvl w:val="0"/>
          <w:numId w:val="42"/>
        </w:numPr>
        <w:rPr>
          <w:rFonts w:asciiTheme="majorHAnsi" w:hAnsiTheme="majorHAnsi"/>
          <w:sz w:val="22"/>
          <w:szCs w:val="22"/>
        </w:rPr>
      </w:pPr>
      <w:r w:rsidRPr="00D70990">
        <w:rPr>
          <w:rFonts w:asciiTheme="majorHAnsi" w:hAnsiTheme="majorHAnsi"/>
          <w:sz w:val="22"/>
          <w:szCs w:val="22"/>
        </w:rPr>
        <w:t>$50,000 has been allocated to the public works reserve.</w:t>
      </w:r>
    </w:p>
    <w:p w14:paraId="56AD7F33" w14:textId="77777777" w:rsidR="00C6110D" w:rsidRPr="00D70990" w:rsidRDefault="00C6110D" w:rsidP="00C6110D">
      <w:pPr>
        <w:pStyle w:val="ListParagraph"/>
        <w:numPr>
          <w:ilvl w:val="0"/>
          <w:numId w:val="42"/>
        </w:numPr>
        <w:rPr>
          <w:rFonts w:asciiTheme="majorHAnsi" w:hAnsiTheme="majorHAnsi"/>
          <w:sz w:val="22"/>
          <w:szCs w:val="22"/>
        </w:rPr>
      </w:pPr>
      <w:r w:rsidRPr="00D70990">
        <w:rPr>
          <w:rFonts w:asciiTheme="majorHAnsi" w:hAnsiTheme="majorHAnsi"/>
          <w:sz w:val="22"/>
          <w:szCs w:val="22"/>
        </w:rPr>
        <w:t>$10,000 has been allocated to the recreation reserve.</w:t>
      </w:r>
    </w:p>
    <w:p w14:paraId="58F59E71" w14:textId="77777777" w:rsidR="00C6110D" w:rsidRPr="00D70990" w:rsidRDefault="00C6110D" w:rsidP="00C6110D">
      <w:pPr>
        <w:pStyle w:val="ListParagraph"/>
        <w:numPr>
          <w:ilvl w:val="0"/>
          <w:numId w:val="42"/>
        </w:numPr>
        <w:rPr>
          <w:rFonts w:asciiTheme="majorHAnsi" w:hAnsiTheme="majorHAnsi"/>
          <w:sz w:val="22"/>
          <w:szCs w:val="22"/>
        </w:rPr>
      </w:pPr>
      <w:r w:rsidRPr="00D70990">
        <w:rPr>
          <w:rFonts w:asciiTheme="majorHAnsi" w:hAnsiTheme="majorHAnsi"/>
          <w:sz w:val="22"/>
          <w:szCs w:val="22"/>
        </w:rPr>
        <w:t xml:space="preserve">Council has come to an agreement with the District of Lakeland for the purchase or the former firehall building and land. </w:t>
      </w:r>
    </w:p>
    <w:p w14:paraId="61CC49DD" w14:textId="77777777" w:rsidR="00C6110D" w:rsidRPr="00D70990" w:rsidRDefault="00C6110D" w:rsidP="00C6110D">
      <w:pPr>
        <w:pStyle w:val="ListParagraph"/>
        <w:rPr>
          <w:rFonts w:asciiTheme="majorHAnsi" w:hAnsiTheme="majorHAnsi"/>
          <w:sz w:val="22"/>
          <w:szCs w:val="22"/>
        </w:rPr>
      </w:pPr>
    </w:p>
    <w:p w14:paraId="753A83F1" w14:textId="77777777" w:rsidR="00C6110D" w:rsidRPr="00D70990" w:rsidRDefault="00C6110D" w:rsidP="00C6110D">
      <w:pPr>
        <w:pStyle w:val="Address"/>
        <w:rPr>
          <w:rFonts w:cs="Arial"/>
          <w:sz w:val="22"/>
          <w:szCs w:val="22"/>
          <w:lang w:val="en-CA"/>
        </w:rPr>
      </w:pPr>
      <w:r w:rsidRPr="00D70990">
        <w:rPr>
          <w:rFonts w:cs="Arial"/>
          <w:sz w:val="22"/>
          <w:szCs w:val="22"/>
          <w:lang w:val="en-CA"/>
        </w:rPr>
        <w:t>Tax payments can be made:</w:t>
      </w:r>
    </w:p>
    <w:p w14:paraId="60E49A87" w14:textId="77777777" w:rsidR="00C6110D" w:rsidRPr="00D70990" w:rsidRDefault="00C6110D" w:rsidP="00C6110D">
      <w:pPr>
        <w:pStyle w:val="Address"/>
        <w:numPr>
          <w:ilvl w:val="0"/>
          <w:numId w:val="41"/>
        </w:numPr>
        <w:rPr>
          <w:rFonts w:cs="Arial"/>
          <w:sz w:val="22"/>
          <w:szCs w:val="22"/>
          <w:lang w:val="en-CA"/>
        </w:rPr>
      </w:pPr>
      <w:r w:rsidRPr="00D70990">
        <w:rPr>
          <w:rFonts w:cs="Arial"/>
          <w:sz w:val="22"/>
          <w:szCs w:val="22"/>
          <w:lang w:val="en-CA"/>
        </w:rPr>
        <w:t xml:space="preserve">Via online etransfer to </w:t>
      </w:r>
      <w:hyperlink r:id="rId17" w:history="1">
        <w:r w:rsidRPr="00D70990">
          <w:rPr>
            <w:rStyle w:val="Hyperlink"/>
            <w:rFonts w:cs="Arial"/>
            <w:color w:val="222A35" w:themeColor="text2" w:themeShade="80"/>
            <w:sz w:val="22"/>
            <w:szCs w:val="22"/>
            <w:lang w:val="en-CA"/>
          </w:rPr>
          <w:t>infoelkridge@sasktel.net</w:t>
        </w:r>
      </w:hyperlink>
      <w:r w:rsidRPr="00D70990">
        <w:rPr>
          <w:rFonts w:cs="Arial"/>
          <w:color w:val="222A35" w:themeColor="text2" w:themeShade="80"/>
          <w:sz w:val="22"/>
          <w:szCs w:val="22"/>
          <w:lang w:val="en-CA"/>
        </w:rPr>
        <w:t xml:space="preserve"> </w:t>
      </w:r>
    </w:p>
    <w:p w14:paraId="3D090F20" w14:textId="77777777" w:rsidR="00C6110D" w:rsidRPr="00D70990" w:rsidRDefault="00C6110D" w:rsidP="00C6110D">
      <w:pPr>
        <w:pStyle w:val="Address"/>
        <w:numPr>
          <w:ilvl w:val="0"/>
          <w:numId w:val="41"/>
        </w:numPr>
        <w:rPr>
          <w:rFonts w:cs="Arial"/>
          <w:sz w:val="22"/>
          <w:szCs w:val="22"/>
          <w:lang w:val="en-CA"/>
        </w:rPr>
      </w:pPr>
      <w:r w:rsidRPr="00D70990">
        <w:rPr>
          <w:rFonts w:cs="Arial"/>
          <w:sz w:val="22"/>
          <w:szCs w:val="22"/>
          <w:lang w:val="en-CA"/>
        </w:rPr>
        <w:t xml:space="preserve">By cheque or cash in person at the municipal office located next to </w:t>
      </w:r>
      <w:r w:rsidRPr="00D70990">
        <w:rPr>
          <w:rFonts w:cs="Arial"/>
          <w:i/>
          <w:iCs/>
          <w:sz w:val="22"/>
          <w:szCs w:val="22"/>
          <w:lang w:val="en-CA"/>
        </w:rPr>
        <w:t>The Wyld</w:t>
      </w:r>
      <w:r w:rsidRPr="00D70990">
        <w:rPr>
          <w:rFonts w:cs="Arial"/>
          <w:sz w:val="22"/>
          <w:szCs w:val="22"/>
          <w:lang w:val="en-CA"/>
        </w:rPr>
        <w:t xml:space="preserve"> at 211 Arne Petersen Way; or</w:t>
      </w:r>
    </w:p>
    <w:p w14:paraId="1F960F8D" w14:textId="77777777" w:rsidR="00C6110D" w:rsidRPr="00D70990" w:rsidRDefault="00C6110D" w:rsidP="00C6110D">
      <w:pPr>
        <w:pStyle w:val="Address"/>
        <w:numPr>
          <w:ilvl w:val="0"/>
          <w:numId w:val="41"/>
        </w:numPr>
        <w:rPr>
          <w:rFonts w:cs="Arial"/>
          <w:sz w:val="22"/>
          <w:szCs w:val="22"/>
          <w:lang w:val="en-CA"/>
        </w:rPr>
      </w:pPr>
      <w:r w:rsidRPr="00D70990">
        <w:rPr>
          <w:rFonts w:cs="Arial"/>
          <w:sz w:val="22"/>
          <w:szCs w:val="22"/>
          <w:lang w:val="en-CA"/>
        </w:rPr>
        <w:t>By post mail to the address below.</w:t>
      </w:r>
    </w:p>
    <w:p w14:paraId="5ADF4E4A" w14:textId="77777777" w:rsidR="00C6110D" w:rsidRPr="00D70990" w:rsidRDefault="00C6110D" w:rsidP="00C6110D">
      <w:pPr>
        <w:pStyle w:val="Address"/>
        <w:rPr>
          <w:rFonts w:cs="Arial"/>
          <w:sz w:val="22"/>
          <w:szCs w:val="22"/>
          <w:lang w:val="en-CA"/>
        </w:rPr>
      </w:pPr>
      <w:r w:rsidRPr="00F21D0C">
        <w:rPr>
          <w:rFonts w:ascii="Calibri Light" w:hAnsi="Calibri Light"/>
          <w:bCs/>
          <w:noProof/>
        </w:rPr>
        <mc:AlternateContent>
          <mc:Choice Requires="wps">
            <w:drawing>
              <wp:anchor distT="45720" distB="45720" distL="114300" distR="114300" simplePos="0" relativeHeight="251663360" behindDoc="0" locked="0" layoutInCell="1" allowOverlap="1" wp14:anchorId="2257993B" wp14:editId="159E2382">
                <wp:simplePos x="0" y="0"/>
                <wp:positionH relativeFrom="column">
                  <wp:posOffset>4930140</wp:posOffset>
                </wp:positionH>
                <wp:positionV relativeFrom="paragraph">
                  <wp:posOffset>99060</wp:posOffset>
                </wp:positionV>
                <wp:extent cx="1905000" cy="14732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73200"/>
                        </a:xfrm>
                        <a:prstGeom prst="rect">
                          <a:avLst/>
                        </a:prstGeom>
                        <a:solidFill>
                          <a:srgbClr val="FFFFFF"/>
                        </a:solidFill>
                        <a:ln w="9525">
                          <a:noFill/>
                          <a:miter lim="800000"/>
                          <a:headEnd/>
                          <a:tailEnd/>
                        </a:ln>
                      </wps:spPr>
                      <wps:txbx>
                        <w:txbxContent>
                          <w:p w14:paraId="17EF2FD9" w14:textId="77777777" w:rsidR="00C6110D" w:rsidRDefault="00C6110D" w:rsidP="00C6110D">
                            <w:r>
                              <w:rPr>
                                <w:noProof/>
                              </w:rPr>
                              <w:drawing>
                                <wp:inline distT="0" distB="0" distL="0" distR="0" wp14:anchorId="2393F905" wp14:editId="7EC4EAC3">
                                  <wp:extent cx="1456266" cy="14562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1462083" cy="14620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7993B" id="_x0000_s1029" type="#_x0000_t202" style="position:absolute;margin-left:388.2pt;margin-top:7.8pt;width:150pt;height:1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" stroked="f">
                <v:textbox>
                  <w:txbxContent>
                    <w:p w14:paraId="17EF2FD9" w14:textId="77777777" w:rsidR="00C6110D" w:rsidRDefault="00C6110D" w:rsidP="00C6110D">
                      <w:r>
                        <w:rPr>
                          <w:noProof/>
                        </w:rPr>
                        <w:drawing>
                          <wp:inline distT="0" distB="0" distL="0" distR="0" wp14:anchorId="2393F905" wp14:editId="7EC4EAC3">
                            <wp:extent cx="1456266" cy="14562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1462083" cy="1462083"/>
                                    </a:xfrm>
                                    <a:prstGeom prst="rect">
                                      <a:avLst/>
                                    </a:prstGeom>
                                  </pic:spPr>
                                </pic:pic>
                              </a:graphicData>
                            </a:graphic>
                          </wp:inline>
                        </w:drawing>
                      </w:r>
                    </w:p>
                  </w:txbxContent>
                </v:textbox>
                <w10:wrap type="square"/>
              </v:shape>
            </w:pict>
          </mc:Fallback>
        </mc:AlternateContent>
      </w:r>
    </w:p>
    <w:p w14:paraId="43CB6452" w14:textId="77777777" w:rsidR="00C6110D" w:rsidRPr="00D70990" w:rsidRDefault="00C6110D" w:rsidP="00C6110D">
      <w:pPr>
        <w:pStyle w:val="NoSpacing"/>
        <w:jc w:val="center"/>
        <w:rPr>
          <w:rFonts w:asciiTheme="majorHAnsi" w:hAnsiTheme="majorHAnsi" w:cs="Arial"/>
        </w:rPr>
      </w:pPr>
      <w:r w:rsidRPr="00D70990">
        <w:rPr>
          <w:rFonts w:asciiTheme="majorHAnsi" w:hAnsiTheme="majorHAnsi" w:cs="Arial"/>
        </w:rPr>
        <w:t>Resort Village of Elk Ridge</w:t>
      </w:r>
    </w:p>
    <w:p w14:paraId="6CD465CB" w14:textId="77777777" w:rsidR="00C6110D" w:rsidRPr="00D70990" w:rsidRDefault="00C6110D" w:rsidP="00C6110D">
      <w:pPr>
        <w:pStyle w:val="NoSpacing"/>
        <w:jc w:val="center"/>
        <w:rPr>
          <w:rFonts w:asciiTheme="majorHAnsi" w:hAnsiTheme="majorHAnsi" w:cs="Arial"/>
        </w:rPr>
      </w:pPr>
      <w:r w:rsidRPr="00D70990">
        <w:rPr>
          <w:rFonts w:asciiTheme="majorHAnsi" w:hAnsiTheme="majorHAnsi" w:cs="Arial"/>
        </w:rPr>
        <w:t>Box 171</w:t>
      </w:r>
    </w:p>
    <w:p w14:paraId="2B520BF1" w14:textId="77777777" w:rsidR="00C6110D" w:rsidRPr="00D70990" w:rsidRDefault="00C6110D" w:rsidP="00C6110D">
      <w:pPr>
        <w:pStyle w:val="NoSpacing"/>
        <w:jc w:val="center"/>
        <w:rPr>
          <w:rFonts w:asciiTheme="majorHAnsi" w:hAnsiTheme="majorHAnsi" w:cs="Arial"/>
        </w:rPr>
      </w:pPr>
      <w:r w:rsidRPr="00D70990">
        <w:rPr>
          <w:rFonts w:asciiTheme="majorHAnsi" w:hAnsiTheme="majorHAnsi" w:cs="Arial"/>
        </w:rPr>
        <w:t>WASKESIU LAKE, SK  S0J 2Y0</w:t>
      </w:r>
    </w:p>
    <w:p w14:paraId="05A0E54F" w14:textId="77777777" w:rsidR="00C6110D" w:rsidRPr="00D70990" w:rsidRDefault="00C6110D" w:rsidP="00C6110D">
      <w:pPr>
        <w:pStyle w:val="NoSpacing"/>
        <w:jc w:val="center"/>
        <w:rPr>
          <w:rFonts w:asciiTheme="majorHAnsi" w:hAnsiTheme="majorHAnsi" w:cs="Arial"/>
        </w:rPr>
      </w:pPr>
      <w:r w:rsidRPr="00D70990">
        <w:rPr>
          <w:rFonts w:asciiTheme="majorHAnsi" w:hAnsiTheme="majorHAnsi" w:cs="Arial"/>
        </w:rPr>
        <w:t>Telephone No.  (306) 940-9052</w:t>
      </w:r>
    </w:p>
    <w:p w14:paraId="0889C97D" w14:textId="77777777" w:rsidR="00C6110D" w:rsidRPr="00D70990" w:rsidRDefault="00C6110D" w:rsidP="00C6110D">
      <w:pPr>
        <w:pStyle w:val="NoSpacing"/>
        <w:jc w:val="center"/>
        <w:rPr>
          <w:rFonts w:asciiTheme="majorHAnsi" w:hAnsiTheme="majorHAnsi" w:cs="Arial"/>
        </w:rPr>
      </w:pPr>
      <w:r w:rsidRPr="00D70990">
        <w:rPr>
          <w:rFonts w:asciiTheme="majorHAnsi" w:hAnsiTheme="majorHAnsi" w:cs="Arial"/>
        </w:rPr>
        <w:t>Email Address:  infoelkridge@sasktel.net</w:t>
      </w:r>
    </w:p>
    <w:p w14:paraId="29038652" w14:textId="77777777" w:rsidR="00C6110D" w:rsidRPr="00D70990" w:rsidRDefault="00C6110D" w:rsidP="00C6110D">
      <w:pPr>
        <w:pStyle w:val="NoSpacing"/>
        <w:jc w:val="center"/>
        <w:rPr>
          <w:rFonts w:asciiTheme="majorHAnsi" w:hAnsiTheme="majorHAnsi" w:cs="Arial"/>
        </w:rPr>
      </w:pPr>
      <w:r w:rsidRPr="00D70990">
        <w:rPr>
          <w:rFonts w:asciiTheme="majorHAnsi" w:hAnsiTheme="majorHAnsi" w:cs="Arial"/>
        </w:rPr>
        <w:t>Administrator:  Heather Scott</w:t>
      </w:r>
    </w:p>
    <w:p w14:paraId="0744BD54" w14:textId="77777777" w:rsidR="00C6110D" w:rsidRDefault="00C6110D" w:rsidP="00C6110D"/>
    <w:p w14:paraId="731FE234" w14:textId="77777777" w:rsidR="00C6110D" w:rsidRPr="00D70990" w:rsidRDefault="00C6110D" w:rsidP="00C6110D">
      <w:pPr>
        <w:rPr>
          <w:u w:val="wave"/>
        </w:rPr>
      </w:pPr>
      <w:r w:rsidRPr="00D70990">
        <w:rPr>
          <w:u w:val="wave"/>
        </w:rPr>
        <w:t>Rules regarding Fire Pits pursuant to municipal Bylaw 27 of 2022:</w:t>
      </w:r>
    </w:p>
    <w:p w14:paraId="2935E8EA" w14:textId="77777777" w:rsidR="00C6110D" w:rsidRPr="003B1F29" w:rsidRDefault="00C6110D" w:rsidP="00C6110D">
      <w:pPr>
        <w:pStyle w:val="ListParagraph"/>
        <w:numPr>
          <w:ilvl w:val="0"/>
          <w:numId w:val="43"/>
        </w:numPr>
        <w:rPr>
          <w:rFonts w:ascii="Calibri Light" w:hAnsi="Calibri Light"/>
          <w:bCs/>
        </w:rPr>
      </w:pPr>
      <w:r w:rsidRPr="003B1F29">
        <w:rPr>
          <w:rFonts w:ascii="Calibri Light" w:hAnsi="Calibri Light"/>
          <w:bCs/>
        </w:rPr>
        <w:t>Open-air fires are not permitted outside the hours o</w:t>
      </w:r>
      <w:r>
        <w:rPr>
          <w:rFonts w:ascii="Calibri Light" w:hAnsi="Calibri Light"/>
          <w:bCs/>
        </w:rPr>
        <w:t>f</w:t>
      </w:r>
      <w:r w:rsidRPr="003B1F29">
        <w:rPr>
          <w:rFonts w:ascii="Calibri Light" w:hAnsi="Calibri Light"/>
          <w:bCs/>
        </w:rPr>
        <w:t xml:space="preserve"> 2:00 p.m. to 11:00 p.m.</w:t>
      </w:r>
    </w:p>
    <w:p w14:paraId="143534F3" w14:textId="77777777" w:rsidR="00C6110D" w:rsidRPr="00D70990" w:rsidRDefault="00C6110D" w:rsidP="00C6110D">
      <w:pPr>
        <w:pStyle w:val="ListParagraph"/>
        <w:numPr>
          <w:ilvl w:val="0"/>
          <w:numId w:val="43"/>
        </w:numPr>
        <w:rPr>
          <w:rFonts w:ascii="Calibri Light" w:hAnsi="Calibri Light"/>
          <w:bCs/>
        </w:rPr>
      </w:pPr>
      <w:r w:rsidRPr="003B1F29">
        <w:rPr>
          <w:rFonts w:ascii="Calibri Light" w:hAnsi="Calibri Light"/>
          <w:bCs/>
        </w:rPr>
        <w:t>Open air fires are permitted only when the wind does not exceed 15 kmh.</w:t>
      </w:r>
    </w:p>
    <w:p w14:paraId="583CFCE2" w14:textId="77777777" w:rsidR="00C6110D" w:rsidRPr="003B1F29" w:rsidRDefault="00C6110D" w:rsidP="00C6110D">
      <w:pPr>
        <w:pStyle w:val="ListParagraph"/>
        <w:numPr>
          <w:ilvl w:val="0"/>
          <w:numId w:val="43"/>
        </w:numPr>
        <w:rPr>
          <w:rFonts w:ascii="Calibri Light" w:hAnsi="Calibri Light"/>
          <w:bCs/>
        </w:rPr>
      </w:pPr>
      <w:r w:rsidRPr="003B1F29">
        <w:rPr>
          <w:rFonts w:ascii="Calibri Light" w:hAnsi="Calibri Light"/>
          <w:bCs/>
        </w:rPr>
        <w:t xml:space="preserve"> Unless the ground is snow covered any open-air fire/solid fuel fire shall:</w:t>
      </w:r>
    </w:p>
    <w:p w14:paraId="36BE4331" w14:textId="77777777" w:rsidR="00C6110D" w:rsidRPr="003B1F29" w:rsidRDefault="00C6110D" w:rsidP="00C6110D">
      <w:pPr>
        <w:pStyle w:val="ListParagraph"/>
        <w:numPr>
          <w:ilvl w:val="2"/>
          <w:numId w:val="43"/>
        </w:numPr>
        <w:rPr>
          <w:rFonts w:ascii="Calibri Light" w:hAnsi="Calibri Light"/>
          <w:bCs/>
        </w:rPr>
      </w:pPr>
      <w:r w:rsidRPr="003B1F29">
        <w:rPr>
          <w:rFonts w:ascii="Calibri Light" w:hAnsi="Calibri Light"/>
          <w:bCs/>
        </w:rPr>
        <w:t>burn only dry, seasoned, preservative-free cord wood or charcoal briquettes.</w:t>
      </w:r>
    </w:p>
    <w:p w14:paraId="3C248784" w14:textId="77777777" w:rsidR="00C6110D" w:rsidRPr="003B1F29" w:rsidRDefault="00C6110D" w:rsidP="00C6110D">
      <w:pPr>
        <w:pStyle w:val="ListParagraph"/>
        <w:numPr>
          <w:ilvl w:val="2"/>
          <w:numId w:val="43"/>
        </w:numPr>
        <w:rPr>
          <w:rFonts w:ascii="Calibri Light" w:hAnsi="Calibri Light"/>
          <w:bCs/>
        </w:rPr>
      </w:pPr>
      <w:r w:rsidRPr="003B1F29">
        <w:rPr>
          <w:rFonts w:ascii="Calibri Light" w:hAnsi="Calibri Light"/>
          <w:bCs/>
        </w:rPr>
        <w:t>be in a non-combustible receptacle made of materials such as brick, cement or metal of at least 18 gauge and on a non-combustible base;</w:t>
      </w:r>
    </w:p>
    <w:p w14:paraId="606FAF30" w14:textId="77777777" w:rsidR="00C6110D" w:rsidRPr="003B1F29" w:rsidRDefault="00C6110D" w:rsidP="00C6110D">
      <w:pPr>
        <w:pStyle w:val="ListParagraph"/>
        <w:numPr>
          <w:ilvl w:val="2"/>
          <w:numId w:val="43"/>
        </w:numPr>
        <w:rPr>
          <w:rFonts w:ascii="Calibri Light" w:hAnsi="Calibri Light"/>
          <w:bCs/>
        </w:rPr>
      </w:pPr>
      <w:r w:rsidRPr="003B1F29">
        <w:rPr>
          <w:rFonts w:ascii="Calibri Light" w:hAnsi="Calibri Light"/>
          <w:bCs/>
        </w:rPr>
        <w:t>not be closer than 3 m</w:t>
      </w:r>
      <w:r w:rsidRPr="00CF14FF">
        <w:rPr>
          <w:rFonts w:ascii="Calibri Light" w:hAnsi="Calibri Light"/>
          <w:bCs/>
        </w:rPr>
        <w:t xml:space="preserve">. (9.84 feet) to the unit’s property line and no closer than 3 m. (9.84 feet) to any </w:t>
      </w:r>
      <w:r w:rsidRPr="003B1F29">
        <w:rPr>
          <w:rFonts w:ascii="Calibri Light" w:hAnsi="Calibri Light"/>
          <w:bCs/>
        </w:rPr>
        <w:t>combustibles. Distance from combustibles to be measured from the edge of any overhangs.</w:t>
      </w:r>
      <w:r w:rsidRPr="003B1F29">
        <w:rPr>
          <w:rFonts w:ascii="Calibri Light" w:hAnsi="Calibri Light" w:cs="Arial"/>
          <w:color w:val="000000"/>
          <w:sz w:val="27"/>
          <w:szCs w:val="27"/>
          <w:lang w:eastAsia="en-CA"/>
        </w:rPr>
        <w:t xml:space="preserve"> </w:t>
      </w:r>
    </w:p>
    <w:p w14:paraId="37A0B548" w14:textId="77777777" w:rsidR="00C6110D" w:rsidRPr="003B1F29" w:rsidRDefault="00C6110D" w:rsidP="00C6110D">
      <w:pPr>
        <w:pStyle w:val="ListParagraph"/>
        <w:numPr>
          <w:ilvl w:val="2"/>
          <w:numId w:val="43"/>
        </w:numPr>
        <w:rPr>
          <w:rFonts w:ascii="Calibri Light" w:hAnsi="Calibri Light"/>
          <w:bCs/>
        </w:rPr>
      </w:pPr>
      <w:r w:rsidRPr="003B1F29">
        <w:rPr>
          <w:rFonts w:ascii="Calibri Light" w:hAnsi="Calibri Light"/>
          <w:bCs/>
        </w:rPr>
        <w:t xml:space="preserve">not contain, rubbish, household/garden/yard waste, or building materials, plastics, rubber, painted or creosoted wood or any contraventions of the </w:t>
      </w:r>
      <w:r w:rsidRPr="003B1F29">
        <w:rPr>
          <w:rFonts w:ascii="Calibri Light" w:hAnsi="Calibri Light"/>
          <w:bCs/>
          <w:i/>
          <w:iCs/>
        </w:rPr>
        <w:t xml:space="preserve">Air Quality Pollution Control Act </w:t>
      </w:r>
      <w:r w:rsidRPr="003B1F29">
        <w:rPr>
          <w:rFonts w:ascii="Calibri Light" w:hAnsi="Calibri Light"/>
          <w:bCs/>
        </w:rPr>
        <w:t>of the Province of Saskatchewan.</w:t>
      </w:r>
    </w:p>
    <w:p w14:paraId="2B5753C3" w14:textId="77777777" w:rsidR="00C6110D" w:rsidRPr="003B1F29" w:rsidRDefault="00C6110D" w:rsidP="00C6110D">
      <w:pPr>
        <w:pStyle w:val="ListParagraph"/>
        <w:numPr>
          <w:ilvl w:val="2"/>
          <w:numId w:val="43"/>
        </w:numPr>
        <w:rPr>
          <w:rFonts w:ascii="Calibri Light" w:hAnsi="Calibri Light"/>
          <w:bCs/>
        </w:rPr>
      </w:pPr>
      <w:r w:rsidRPr="003B1F29">
        <w:rPr>
          <w:rFonts w:ascii="Calibri Light" w:hAnsi="Calibri Light"/>
          <w:bCs/>
        </w:rPr>
        <w:t>the opening of the firebox cannot exceed .61 m. or 24 inches.</w:t>
      </w:r>
    </w:p>
    <w:p w14:paraId="50353A0E" w14:textId="77777777" w:rsidR="00C6110D" w:rsidRPr="003B1F29" w:rsidRDefault="00C6110D" w:rsidP="00C6110D">
      <w:pPr>
        <w:pStyle w:val="ListParagraph"/>
        <w:numPr>
          <w:ilvl w:val="2"/>
          <w:numId w:val="43"/>
        </w:numPr>
        <w:rPr>
          <w:rFonts w:ascii="Calibri Light" w:hAnsi="Calibri Light"/>
          <w:bCs/>
        </w:rPr>
      </w:pPr>
      <w:r w:rsidRPr="003B1F29">
        <w:rPr>
          <w:rFonts w:ascii="Calibri Light" w:hAnsi="Calibri Light"/>
          <w:bCs/>
        </w:rPr>
        <w:t>be covered with a heavy gauge spark arrester screen.</w:t>
      </w:r>
    </w:p>
    <w:p w14:paraId="2500F93D" w14:textId="77777777" w:rsidR="00C6110D" w:rsidRPr="003B1F29" w:rsidRDefault="00C6110D" w:rsidP="00C6110D">
      <w:pPr>
        <w:pStyle w:val="ListParagraph"/>
        <w:numPr>
          <w:ilvl w:val="2"/>
          <w:numId w:val="43"/>
        </w:numPr>
        <w:rPr>
          <w:rFonts w:ascii="Calibri Light" w:hAnsi="Calibri Light"/>
          <w:bCs/>
        </w:rPr>
      </w:pPr>
      <w:r w:rsidRPr="003B1F29">
        <w:rPr>
          <w:rFonts w:ascii="Calibri Light" w:hAnsi="Calibri Light"/>
          <w:bCs/>
        </w:rPr>
        <w:t>not have a flame more than ½ m. or 18 inches above the wall of the receptacle.</w:t>
      </w:r>
    </w:p>
    <w:p w14:paraId="31665DF2" w14:textId="77777777" w:rsidR="00C6110D" w:rsidRPr="003B1F29" w:rsidRDefault="00C6110D" w:rsidP="00C6110D">
      <w:pPr>
        <w:pStyle w:val="ListParagraph"/>
        <w:numPr>
          <w:ilvl w:val="2"/>
          <w:numId w:val="43"/>
        </w:numPr>
        <w:rPr>
          <w:rFonts w:ascii="Calibri Light" w:hAnsi="Calibri Light"/>
          <w:bCs/>
        </w:rPr>
      </w:pPr>
      <w:r w:rsidRPr="003B1F29">
        <w:rPr>
          <w:rFonts w:ascii="Calibri Light" w:hAnsi="Calibri Light"/>
          <w:bCs/>
        </w:rPr>
        <w:t xml:space="preserve">be supervised continuously by an adult with a nearby means of extinguishing the fire such as a fire extinguisher, a water hose; </w:t>
      </w:r>
    </w:p>
    <w:p w14:paraId="3F2EDD03" w14:textId="77777777" w:rsidR="00C6110D" w:rsidRDefault="00C6110D" w:rsidP="00C6110D">
      <w:pPr>
        <w:pStyle w:val="ListParagraph"/>
        <w:numPr>
          <w:ilvl w:val="2"/>
          <w:numId w:val="43"/>
        </w:numPr>
        <w:rPr>
          <w:rFonts w:ascii="Calibri Light" w:hAnsi="Calibri Light"/>
          <w:bCs/>
        </w:rPr>
      </w:pPr>
      <w:r w:rsidRPr="003B1F29">
        <w:rPr>
          <w:rFonts w:ascii="Calibri Light" w:hAnsi="Calibri Light"/>
          <w:bCs/>
        </w:rPr>
        <w:t xml:space="preserve">be thoroughly extinguished before leaving an open-air fire.  </w:t>
      </w:r>
    </w:p>
    <w:p w14:paraId="03E19C9A" w14:textId="1EB6EC1A" w:rsidR="00C6110D" w:rsidRDefault="00C6110D" w:rsidP="00C6110D">
      <w:pPr>
        <w:pStyle w:val="ListParagraph"/>
        <w:ind w:left="1440"/>
        <w:rPr>
          <w:rFonts w:ascii="Calibri Light" w:hAnsi="Calibri Light"/>
          <w:bCs/>
        </w:rPr>
      </w:pPr>
    </w:p>
    <w:p w14:paraId="6A8C6F4B" w14:textId="289685E3" w:rsidR="00A350D9" w:rsidRDefault="00A350D9">
      <w:pPr>
        <w:rPr>
          <w:rFonts w:ascii="Calibri Light" w:hAnsi="Calibri Light"/>
          <w:bCs/>
        </w:rPr>
      </w:pPr>
      <w:r>
        <w:rPr>
          <w:rFonts w:ascii="Calibri Light" w:hAnsi="Calibri Light"/>
          <w:bCs/>
        </w:rPr>
        <w:br w:type="page"/>
      </w:r>
    </w:p>
    <w:p w14:paraId="6D564882" w14:textId="039DFF8E" w:rsidR="00A350D9" w:rsidRPr="00A350D9" w:rsidRDefault="00A350D9" w:rsidP="00A350D9">
      <w:pPr>
        <w:rPr>
          <w:rFonts w:ascii="Calibri" w:hAnsi="Calibri" w:cs="Calibri"/>
          <w:sz w:val="22"/>
          <w:szCs w:val="22"/>
        </w:rPr>
      </w:pPr>
      <w:r w:rsidRPr="00A350D9">
        <w:rPr>
          <w:rFonts w:ascii="Arial" w:hAnsi="Arial" w:cs="Arial"/>
          <w:color w:val="000000"/>
          <w:sz w:val="22"/>
          <w:szCs w:val="22"/>
        </w:rPr>
        <w:lastRenderedPageBreak/>
        <w:t>-------- Original Message --------</w:t>
      </w:r>
      <w:r w:rsidRPr="00A350D9">
        <w:rPr>
          <w:rFonts w:ascii="Arial" w:hAnsi="Arial" w:cs="Arial"/>
          <w:color w:val="000000"/>
          <w:sz w:val="22"/>
          <w:szCs w:val="22"/>
        </w:rPr>
        <w:br/>
        <w:t>Subject: Fwd: CCBF Correspondence relating to the municipal restructuring of Elk Ridge</w:t>
      </w:r>
      <w:r w:rsidRPr="00A350D9">
        <w:rPr>
          <w:rFonts w:ascii="Arial" w:hAnsi="Arial" w:cs="Arial"/>
          <w:color w:val="000000"/>
          <w:sz w:val="22"/>
          <w:szCs w:val="22"/>
        </w:rPr>
        <w:br/>
        <w:t>Date: Thu, 27 Apr 2023 10:26:11 -0400</w:t>
      </w:r>
      <w:r w:rsidRPr="00A350D9">
        <w:rPr>
          <w:rFonts w:ascii="Arial" w:hAnsi="Arial" w:cs="Arial"/>
          <w:color w:val="000000"/>
          <w:sz w:val="22"/>
          <w:szCs w:val="22"/>
        </w:rPr>
        <w:br/>
        <w:t>From: wgowda@sasktel.net</w:t>
      </w:r>
      <w:r w:rsidRPr="00A350D9">
        <w:rPr>
          <w:rFonts w:ascii="Arial" w:hAnsi="Arial" w:cs="Arial"/>
          <w:color w:val="000000"/>
          <w:sz w:val="22"/>
          <w:szCs w:val="22"/>
        </w:rPr>
        <w:br/>
        <w:t>To: infoelkridge@sasktel.net</w:t>
      </w:r>
      <w:r w:rsidRPr="00A350D9">
        <w:rPr>
          <w:rFonts w:ascii="Arial" w:hAnsi="Arial" w:cs="Arial"/>
          <w:color w:val="000000"/>
          <w:sz w:val="22"/>
          <w:szCs w:val="22"/>
        </w:rPr>
        <w:br/>
        <w:t>Cc: tracey.m@lakeland521.ca</w:t>
      </w:r>
      <w:r w:rsidRPr="00A350D9">
        <w:rPr>
          <w:rFonts w:ascii="Arial" w:hAnsi="Arial" w:cs="Arial"/>
          <w:color w:val="000000"/>
          <w:sz w:val="22"/>
          <w:szCs w:val="22"/>
        </w:rPr>
        <w:br/>
      </w:r>
      <w:r w:rsidRPr="00A350D9">
        <w:rPr>
          <w:rFonts w:ascii="Arial" w:hAnsi="Arial" w:cs="Arial"/>
          <w:color w:val="000000"/>
          <w:sz w:val="22"/>
          <w:szCs w:val="22"/>
        </w:rPr>
        <w:br/>
        <w:t xml:space="preserve">  </w:t>
      </w:r>
      <w:r w:rsidRPr="00A350D9">
        <w:rPr>
          <w:rFonts w:ascii="Arial" w:hAnsi="Arial" w:cs="Arial"/>
          <w:color w:val="000000"/>
          <w:sz w:val="22"/>
          <w:szCs w:val="22"/>
        </w:rPr>
        <w:br/>
        <w:t>Good Morning Heather,</w:t>
      </w:r>
      <w:r w:rsidRPr="00A350D9">
        <w:rPr>
          <w:rFonts w:ascii="Arial" w:hAnsi="Arial" w:cs="Arial"/>
          <w:color w:val="000000"/>
          <w:sz w:val="22"/>
          <w:szCs w:val="22"/>
        </w:rPr>
        <w:br/>
      </w:r>
      <w:r w:rsidRPr="00A350D9">
        <w:rPr>
          <w:rFonts w:ascii="Arial" w:hAnsi="Arial" w:cs="Arial"/>
          <w:color w:val="000000"/>
          <w:sz w:val="22"/>
          <w:szCs w:val="22"/>
        </w:rPr>
        <w:br/>
        <w:t>Further to our telephone discussion earlier this week, please refer to the attached email and letter from Cathy Moberly.    I have followed up with a telephone call to Cathy and Judy Kanak, and understand that  the RV and RM can negotiate an agreement to the CCBF amount settlement, if any, to be paid from the RM to the RV as part of the settling of assets and liabilities.   </w:t>
      </w:r>
      <w:r w:rsidRPr="00A350D9">
        <w:rPr>
          <w:rFonts w:ascii="Arial" w:hAnsi="Arial" w:cs="Arial"/>
          <w:color w:val="000000"/>
          <w:sz w:val="22"/>
          <w:szCs w:val="22"/>
        </w:rPr>
        <w:br/>
      </w:r>
      <w:r w:rsidRPr="00A350D9">
        <w:rPr>
          <w:rFonts w:ascii="Arial" w:hAnsi="Arial" w:cs="Arial"/>
          <w:color w:val="000000"/>
          <w:sz w:val="22"/>
          <w:szCs w:val="22"/>
        </w:rPr>
        <w:br/>
        <w:t>There is a link to the schedule of allocations and advancements by year, included in the email; and in our telephone discussion, using a population of 132 (Revenue Sharing allocation for the hamlet) $21,290 was calculated based on the per/capita funding either allocated or advanced to the RM,  for the time the RV was incorporated, prior to a new agreement being entered into.    </w:t>
      </w:r>
      <w:r w:rsidRPr="00A350D9">
        <w:rPr>
          <w:rFonts w:ascii="Arial" w:hAnsi="Arial" w:cs="Arial"/>
          <w:color w:val="000000"/>
          <w:sz w:val="22"/>
          <w:szCs w:val="22"/>
        </w:rPr>
        <w:br/>
      </w:r>
      <w:r w:rsidRPr="00A350D9">
        <w:rPr>
          <w:rFonts w:ascii="Arial" w:hAnsi="Arial" w:cs="Arial"/>
          <w:color w:val="000000"/>
          <w:sz w:val="22"/>
          <w:szCs w:val="22"/>
        </w:rPr>
        <w:br/>
        <w:t>My understanding is that a lump-sum settlement would be preferred  to a pro-rata distribution based on the CCBF payments, as while this funding is allocated, it has not all been advanced, and the implications would affect future year's financial reporting. </w:t>
      </w:r>
      <w:r w:rsidRPr="00A350D9">
        <w:rPr>
          <w:rFonts w:ascii="Arial" w:hAnsi="Arial" w:cs="Arial"/>
          <w:color w:val="000000"/>
          <w:sz w:val="22"/>
          <w:szCs w:val="22"/>
        </w:rPr>
        <w:br/>
        <w:t>I will be available to meet with yourself and/or representatives of the board, if you have additional questions or if I can provide additional information, or assist in any way.  This is the final outstanding item for the settling of assets and liabilities, for which we are all anxious to be finalized. </w:t>
      </w:r>
      <w:r w:rsidRPr="00A350D9">
        <w:rPr>
          <w:rFonts w:ascii="Arial" w:hAnsi="Arial" w:cs="Arial"/>
          <w:color w:val="000000"/>
          <w:sz w:val="22"/>
          <w:szCs w:val="22"/>
        </w:rPr>
        <w:br/>
      </w:r>
      <w:r w:rsidRPr="00A350D9">
        <w:rPr>
          <w:rFonts w:ascii="Arial" w:hAnsi="Arial" w:cs="Arial"/>
          <w:color w:val="000000"/>
          <w:sz w:val="22"/>
          <w:szCs w:val="22"/>
        </w:rPr>
        <w:br/>
        <w:t>While copying Tracey, I am requesting the RV, initially to determine a position, to present to the RM for consideration.  Thanks for your consideration.</w:t>
      </w:r>
      <w:r w:rsidRPr="00A350D9">
        <w:rPr>
          <w:rFonts w:ascii="Arial" w:hAnsi="Arial" w:cs="Arial"/>
          <w:color w:val="000000"/>
          <w:sz w:val="22"/>
          <w:szCs w:val="22"/>
        </w:rPr>
        <w:br/>
      </w:r>
      <w:r w:rsidRPr="00A350D9">
        <w:rPr>
          <w:rFonts w:ascii="Arial" w:hAnsi="Arial" w:cs="Arial"/>
          <w:color w:val="000000"/>
          <w:sz w:val="22"/>
          <w:szCs w:val="22"/>
        </w:rPr>
        <w:br/>
        <w:t>Wendy Gowda</w:t>
      </w:r>
      <w:r w:rsidRPr="00A350D9">
        <w:rPr>
          <w:rFonts w:ascii="Arial" w:hAnsi="Arial" w:cs="Arial"/>
          <w:color w:val="000000"/>
          <w:sz w:val="22"/>
          <w:szCs w:val="22"/>
        </w:rPr>
        <w:br/>
      </w:r>
      <w:r w:rsidRPr="00A350D9">
        <w:rPr>
          <w:rFonts w:ascii="Arial" w:hAnsi="Arial" w:cs="Arial"/>
          <w:color w:val="000000"/>
          <w:sz w:val="22"/>
          <w:szCs w:val="22"/>
        </w:rPr>
        <w:br/>
        <w:t>-------- Original Message --------</w:t>
      </w:r>
      <w:r w:rsidRPr="00A350D9">
        <w:rPr>
          <w:rFonts w:ascii="Arial" w:hAnsi="Arial" w:cs="Arial"/>
          <w:color w:val="000000"/>
          <w:sz w:val="22"/>
          <w:szCs w:val="22"/>
        </w:rPr>
        <w:br/>
        <w:t>Subject: CCBF Correspondence relating to the municipal restructuring of Elk Ridge</w:t>
      </w:r>
      <w:r w:rsidRPr="00A350D9">
        <w:rPr>
          <w:rFonts w:ascii="Arial" w:hAnsi="Arial" w:cs="Arial"/>
          <w:color w:val="000000"/>
          <w:sz w:val="22"/>
          <w:szCs w:val="22"/>
        </w:rPr>
        <w:br/>
        <w:t>Date: Wed, 12 Apr 2023 20:10:01 +0000</w:t>
      </w:r>
      <w:r w:rsidRPr="00A350D9">
        <w:rPr>
          <w:rFonts w:ascii="Arial" w:hAnsi="Arial" w:cs="Arial"/>
          <w:color w:val="000000"/>
          <w:sz w:val="22"/>
          <w:szCs w:val="22"/>
        </w:rPr>
        <w:br/>
        <w:t>From: "Bereti, Lisa GR" &lt;lisa.bereti@gov.sk.ca&gt;</w:t>
      </w:r>
      <w:r w:rsidRPr="00A350D9">
        <w:rPr>
          <w:rFonts w:ascii="Arial" w:hAnsi="Arial" w:cs="Arial"/>
          <w:color w:val="000000"/>
          <w:sz w:val="22"/>
          <w:szCs w:val="22"/>
        </w:rPr>
        <w:br/>
        <w:t>To: "wgowda@sasktel.net" &lt;wgowda@sasktel.net&gt;</w:t>
      </w:r>
      <w:r w:rsidRPr="00A350D9">
        <w:rPr>
          <w:rFonts w:ascii="Arial" w:hAnsi="Arial" w:cs="Arial"/>
          <w:color w:val="000000"/>
          <w:sz w:val="22"/>
          <w:szCs w:val="22"/>
        </w:rPr>
        <w:br/>
        <w:t>Cc: "Moberly, Cathy GR" &lt;cathy.moberly@gov.sk.ca&gt;, "Kanak, Judy GR" &lt;judy.kanak@gov.sk.ca&gt;</w:t>
      </w:r>
    </w:p>
    <w:p w14:paraId="081052F5" w14:textId="5F6194FE" w:rsidR="00A350D9" w:rsidRPr="00A350D9" w:rsidRDefault="00A350D9" w:rsidP="00A350D9">
      <w:pPr>
        <w:spacing w:before="100" w:beforeAutospacing="1" w:after="100" w:afterAutospacing="1"/>
        <w:rPr>
          <w:rFonts w:ascii="Calibri" w:hAnsi="Calibri" w:cs="Calibri"/>
          <w:sz w:val="22"/>
          <w:szCs w:val="22"/>
        </w:rPr>
      </w:pPr>
      <w:r w:rsidRPr="00A350D9">
        <w:rPr>
          <w:rFonts w:ascii="Arial" w:hAnsi="Arial" w:cs="Arial"/>
          <w:color w:val="000000"/>
          <w:sz w:val="22"/>
          <w:szCs w:val="22"/>
        </w:rPr>
        <w:t>Hi Wendy, </w:t>
      </w:r>
    </w:p>
    <w:p w14:paraId="5F715824" w14:textId="69D36AAA" w:rsidR="00A350D9" w:rsidRPr="00A350D9" w:rsidRDefault="00A350D9" w:rsidP="00A350D9">
      <w:pPr>
        <w:spacing w:before="100" w:beforeAutospacing="1" w:after="100" w:afterAutospacing="1"/>
        <w:rPr>
          <w:rFonts w:ascii="Calibri" w:hAnsi="Calibri" w:cs="Calibri"/>
          <w:sz w:val="22"/>
          <w:szCs w:val="22"/>
        </w:rPr>
      </w:pPr>
      <w:r w:rsidRPr="00A350D9">
        <w:rPr>
          <w:rFonts w:ascii="Arial" w:hAnsi="Arial" w:cs="Arial"/>
          <w:color w:val="000000"/>
          <w:sz w:val="22"/>
          <w:szCs w:val="22"/>
        </w:rPr>
        <w:t>Attached is correspondence relating to the municipal restructuring of Resort Village of Elk Ridge and the federal Canada Community-Building Fund (CCBF) program administered by the provincial government in Saskatchewan. Once the document is signed and returned, we will transfer the previously withheld payments to the RM. Our goal is to have this completed by the end of April 2023.</w:t>
      </w:r>
    </w:p>
    <w:p w14:paraId="1A4F4741" w14:textId="77777777" w:rsidR="00A350D9" w:rsidRPr="00A350D9" w:rsidRDefault="00A350D9" w:rsidP="00A350D9">
      <w:pPr>
        <w:spacing w:before="100" w:beforeAutospacing="1" w:after="100" w:afterAutospacing="1"/>
        <w:rPr>
          <w:rFonts w:ascii="Calibri" w:hAnsi="Calibri" w:cs="Calibri"/>
          <w:sz w:val="22"/>
          <w:szCs w:val="22"/>
        </w:rPr>
      </w:pPr>
      <w:r w:rsidRPr="00A350D9">
        <w:rPr>
          <w:rFonts w:ascii="Arial" w:hAnsi="Arial" w:cs="Arial"/>
          <w:color w:val="000000"/>
          <w:sz w:val="22"/>
          <w:szCs w:val="22"/>
        </w:rPr>
        <w:t xml:space="preserve">We also provide a link to our webpage, which includes the annual CCBF allocations for each municipality, the 2016 Census population used for the calculation, and the annual per capita amount. This information may assist you when you are determining the portion of the installments to allocate to the RV in the settlement. Link: </w:t>
      </w:r>
      <w:hyperlink r:id="rId19" w:anchor=":~:text=The%20Canada%20Community-Building%20Fund%20was%20formerly%20known%20as,over%2010%20years%20to%20support%20municipalities%20in%20Saskatchewan." w:history="1">
        <w:r w:rsidRPr="00A350D9">
          <w:rPr>
            <w:rStyle w:val="Hyperlink"/>
            <w:rFonts w:ascii="Arial" w:hAnsi="Arial" w:cs="Arial"/>
            <w:sz w:val="22"/>
            <w:szCs w:val="22"/>
          </w:rPr>
          <w:t>Canada Community-Building Fund | Canada Community-Building Fund Program | Government of Saskatchewan</w:t>
        </w:r>
      </w:hyperlink>
      <w:r w:rsidRPr="00A350D9">
        <w:rPr>
          <w:rFonts w:ascii="Arial" w:hAnsi="Arial" w:cs="Arial"/>
          <w:color w:val="000000"/>
          <w:sz w:val="22"/>
          <w:szCs w:val="22"/>
        </w:rPr>
        <w:t>, Section 1, under Related Items.</w:t>
      </w:r>
    </w:p>
    <w:p w14:paraId="6E6D4AD9" w14:textId="77777777" w:rsidR="00A350D9" w:rsidRPr="00A350D9" w:rsidRDefault="00A350D9" w:rsidP="00A350D9">
      <w:pPr>
        <w:spacing w:before="100" w:beforeAutospacing="1" w:after="100" w:afterAutospacing="1"/>
        <w:rPr>
          <w:rFonts w:ascii="Calibri" w:hAnsi="Calibri" w:cs="Calibri"/>
          <w:sz w:val="22"/>
          <w:szCs w:val="22"/>
        </w:rPr>
      </w:pPr>
      <w:r w:rsidRPr="00A350D9">
        <w:rPr>
          <w:rFonts w:ascii="Arial" w:hAnsi="Arial" w:cs="Arial"/>
          <w:color w:val="000000"/>
          <w:sz w:val="22"/>
          <w:szCs w:val="22"/>
        </w:rPr>
        <w:t> </w:t>
      </w:r>
    </w:p>
    <w:p w14:paraId="534E3278" w14:textId="6D98FE1C" w:rsidR="00A350D9" w:rsidRPr="00A350D9" w:rsidRDefault="00A350D9" w:rsidP="00A350D9">
      <w:pPr>
        <w:rPr>
          <w:rFonts w:ascii="Calibri" w:hAnsi="Calibri" w:cs="Calibri"/>
          <w:sz w:val="22"/>
          <w:szCs w:val="22"/>
        </w:rPr>
      </w:pPr>
      <w:r w:rsidRPr="00A350D9">
        <w:rPr>
          <w:rFonts w:ascii="Arial" w:hAnsi="Arial" w:cs="Arial"/>
          <w:color w:val="000000"/>
          <w:sz w:val="22"/>
          <w:szCs w:val="22"/>
        </w:rPr>
        <w:lastRenderedPageBreak/>
        <w:t>Please let us know if you have any questions or if we can provide further information.</w:t>
      </w:r>
    </w:p>
    <w:p w14:paraId="79F2F7F0" w14:textId="77777777" w:rsidR="00A350D9" w:rsidRPr="00A350D9" w:rsidRDefault="00A350D9" w:rsidP="00A350D9">
      <w:pPr>
        <w:rPr>
          <w:rFonts w:ascii="Calibri" w:hAnsi="Calibri" w:cs="Calibri"/>
          <w:sz w:val="22"/>
          <w:szCs w:val="22"/>
        </w:rPr>
      </w:pPr>
      <w:r w:rsidRPr="00A350D9">
        <w:rPr>
          <w:rFonts w:ascii="Arial" w:hAnsi="Arial" w:cs="Arial"/>
          <w:color w:val="000000"/>
          <w:sz w:val="22"/>
          <w:szCs w:val="22"/>
        </w:rPr>
        <w:t>Thanks for your patience,</w:t>
      </w:r>
    </w:p>
    <w:p w14:paraId="791EA3ED" w14:textId="77777777" w:rsidR="00A350D9" w:rsidRPr="00A350D9" w:rsidRDefault="00A350D9" w:rsidP="00A350D9">
      <w:pPr>
        <w:rPr>
          <w:rFonts w:ascii="Calibri" w:hAnsi="Calibri" w:cs="Calibri"/>
          <w:sz w:val="22"/>
          <w:szCs w:val="22"/>
        </w:rPr>
      </w:pPr>
      <w:r w:rsidRPr="00A350D9">
        <w:rPr>
          <w:rFonts w:ascii="Arial" w:hAnsi="Arial" w:cs="Arial"/>
          <w:color w:val="000000"/>
          <w:sz w:val="22"/>
          <w:szCs w:val="22"/>
        </w:rPr>
        <w:t>Lisa</w:t>
      </w:r>
    </w:p>
    <w:p w14:paraId="2783B11D" w14:textId="21596A4A" w:rsidR="00A350D9" w:rsidRPr="00A350D9" w:rsidRDefault="00A350D9" w:rsidP="00A350D9">
      <w:pPr>
        <w:rPr>
          <w:rFonts w:ascii="Calibri" w:hAnsi="Calibri" w:cs="Calibri"/>
          <w:sz w:val="22"/>
          <w:szCs w:val="22"/>
        </w:rPr>
      </w:pPr>
    </w:p>
    <w:p w14:paraId="022E5C50" w14:textId="77777777" w:rsidR="00A350D9" w:rsidRPr="00A350D9" w:rsidRDefault="00A350D9" w:rsidP="00A350D9">
      <w:pPr>
        <w:rPr>
          <w:rFonts w:ascii="Calibri" w:hAnsi="Calibri" w:cs="Calibri"/>
          <w:sz w:val="22"/>
          <w:szCs w:val="22"/>
        </w:rPr>
      </w:pPr>
      <w:r w:rsidRPr="00A350D9">
        <w:rPr>
          <w:rFonts w:ascii="Arial" w:hAnsi="Arial" w:cs="Arial"/>
          <w:b/>
          <w:bCs/>
          <w:color w:val="2C3136"/>
          <w:sz w:val="22"/>
          <w:szCs w:val="22"/>
        </w:rPr>
        <w:t>Lisa Bereti</w:t>
      </w:r>
    </w:p>
    <w:p w14:paraId="47981412" w14:textId="77777777" w:rsidR="00A350D9" w:rsidRPr="00A350D9" w:rsidRDefault="00A350D9" w:rsidP="00A350D9">
      <w:pPr>
        <w:rPr>
          <w:rFonts w:ascii="Calibri" w:hAnsi="Calibri" w:cs="Calibri"/>
          <w:sz w:val="22"/>
          <w:szCs w:val="22"/>
        </w:rPr>
      </w:pPr>
      <w:r w:rsidRPr="00A350D9">
        <w:rPr>
          <w:rFonts w:ascii="Arial" w:hAnsi="Arial" w:cs="Arial"/>
          <w:b/>
          <w:bCs/>
          <w:color w:val="2C3136"/>
          <w:sz w:val="22"/>
          <w:szCs w:val="22"/>
        </w:rPr>
        <w:t>Government of Saskatchewan</w:t>
      </w:r>
    </w:p>
    <w:p w14:paraId="3046DA6C" w14:textId="77777777" w:rsidR="00A350D9" w:rsidRPr="00A350D9" w:rsidRDefault="00A350D9" w:rsidP="00A350D9">
      <w:pPr>
        <w:rPr>
          <w:rFonts w:ascii="Calibri" w:hAnsi="Calibri" w:cs="Calibri"/>
          <w:sz w:val="22"/>
          <w:szCs w:val="22"/>
        </w:rPr>
      </w:pPr>
      <w:r w:rsidRPr="00A350D9">
        <w:rPr>
          <w:rFonts w:ascii="Arial" w:hAnsi="Arial" w:cs="Arial"/>
          <w:color w:val="2C3136"/>
          <w:sz w:val="22"/>
          <w:szCs w:val="22"/>
        </w:rPr>
        <w:t>Senior Program and Policy Analyst, Canada Community-Building Fund and Financial Management</w:t>
      </w:r>
    </w:p>
    <w:p w14:paraId="29363096" w14:textId="77777777" w:rsidR="00A350D9" w:rsidRPr="00A350D9" w:rsidRDefault="00A350D9" w:rsidP="00A350D9">
      <w:pPr>
        <w:rPr>
          <w:rFonts w:ascii="Calibri" w:hAnsi="Calibri" w:cs="Calibri"/>
          <w:sz w:val="22"/>
          <w:szCs w:val="22"/>
        </w:rPr>
      </w:pPr>
      <w:r w:rsidRPr="00A350D9">
        <w:rPr>
          <w:rFonts w:ascii="Arial" w:hAnsi="Arial" w:cs="Arial"/>
          <w:color w:val="2C3136"/>
          <w:sz w:val="22"/>
          <w:szCs w:val="22"/>
        </w:rPr>
        <w:t>Municipal Infrastructure and Finance, Ministry of Government Relations</w:t>
      </w:r>
    </w:p>
    <w:p w14:paraId="1EF2ABAF" w14:textId="77777777" w:rsidR="00A350D9" w:rsidRPr="00A350D9" w:rsidRDefault="00A350D9" w:rsidP="00A350D9">
      <w:pPr>
        <w:rPr>
          <w:rFonts w:ascii="Calibri" w:hAnsi="Calibri" w:cs="Calibri"/>
          <w:sz w:val="22"/>
          <w:szCs w:val="22"/>
        </w:rPr>
      </w:pPr>
      <w:r w:rsidRPr="00A350D9">
        <w:rPr>
          <w:rFonts w:ascii="Arial" w:hAnsi="Arial" w:cs="Arial"/>
          <w:color w:val="2C3136"/>
          <w:sz w:val="22"/>
          <w:szCs w:val="22"/>
        </w:rPr>
        <w:t> </w:t>
      </w:r>
    </w:p>
    <w:p w14:paraId="5EB10D19" w14:textId="77777777" w:rsidR="00A350D9" w:rsidRPr="00A350D9" w:rsidRDefault="00A350D9" w:rsidP="00A350D9">
      <w:pPr>
        <w:rPr>
          <w:rFonts w:ascii="Calibri" w:hAnsi="Calibri" w:cs="Calibri"/>
          <w:sz w:val="22"/>
          <w:szCs w:val="22"/>
        </w:rPr>
      </w:pPr>
      <w:r w:rsidRPr="00A350D9">
        <w:rPr>
          <w:rFonts w:ascii="Arial" w:hAnsi="Arial" w:cs="Arial"/>
          <w:color w:val="2E2E2E"/>
          <w:sz w:val="22"/>
          <w:szCs w:val="22"/>
        </w:rPr>
        <w:t>500 – 1855 Victoria Avenue</w:t>
      </w:r>
    </w:p>
    <w:p w14:paraId="49505E95" w14:textId="77777777" w:rsidR="00A350D9" w:rsidRPr="00A350D9" w:rsidRDefault="00A350D9" w:rsidP="00A350D9">
      <w:pPr>
        <w:rPr>
          <w:rFonts w:ascii="Calibri" w:hAnsi="Calibri" w:cs="Calibri"/>
          <w:sz w:val="22"/>
          <w:szCs w:val="22"/>
        </w:rPr>
      </w:pPr>
      <w:r w:rsidRPr="00A350D9">
        <w:rPr>
          <w:rFonts w:ascii="Arial" w:hAnsi="Arial" w:cs="Arial"/>
          <w:color w:val="2E2E2E"/>
          <w:sz w:val="22"/>
          <w:szCs w:val="22"/>
        </w:rPr>
        <w:t>Regina, Canada  S4P 3T2</w:t>
      </w:r>
    </w:p>
    <w:p w14:paraId="2B49668D" w14:textId="77777777" w:rsidR="00A350D9" w:rsidRPr="00A350D9" w:rsidRDefault="00A350D9" w:rsidP="00A350D9">
      <w:pPr>
        <w:rPr>
          <w:rFonts w:ascii="Calibri" w:hAnsi="Calibri" w:cs="Calibri"/>
          <w:sz w:val="22"/>
          <w:szCs w:val="22"/>
        </w:rPr>
      </w:pPr>
      <w:r w:rsidRPr="00A350D9">
        <w:rPr>
          <w:rFonts w:ascii="Arial" w:hAnsi="Arial" w:cs="Arial"/>
          <w:color w:val="2E2E2E"/>
          <w:sz w:val="22"/>
          <w:szCs w:val="22"/>
        </w:rPr>
        <w:t>Tel   306-787-4607</w:t>
      </w:r>
    </w:p>
    <w:p w14:paraId="39F002B2" w14:textId="77777777" w:rsidR="00A350D9" w:rsidRPr="00A350D9" w:rsidRDefault="00A350D9" w:rsidP="00A350D9">
      <w:pPr>
        <w:rPr>
          <w:rFonts w:ascii="Calibri" w:hAnsi="Calibri" w:cs="Calibri"/>
          <w:sz w:val="22"/>
          <w:szCs w:val="22"/>
        </w:rPr>
      </w:pPr>
      <w:hyperlink r:id="rId20" w:history="1">
        <w:r w:rsidRPr="00A350D9">
          <w:rPr>
            <w:rStyle w:val="Hyperlink"/>
            <w:rFonts w:ascii="Arial" w:hAnsi="Arial" w:cs="Arial"/>
            <w:color w:val="046A38"/>
            <w:sz w:val="22"/>
            <w:szCs w:val="22"/>
          </w:rPr>
          <w:t>lisa.bereti@gov.sk.ca</w:t>
        </w:r>
      </w:hyperlink>
    </w:p>
    <w:p w14:paraId="319B0FAF" w14:textId="77777777" w:rsidR="00A350D9" w:rsidRPr="003B1F29" w:rsidRDefault="00A350D9" w:rsidP="00C6110D">
      <w:pPr>
        <w:pStyle w:val="ListParagraph"/>
        <w:ind w:left="1440"/>
        <w:rPr>
          <w:rFonts w:ascii="Calibri Light" w:hAnsi="Calibri Light"/>
          <w:bCs/>
        </w:rPr>
      </w:pPr>
    </w:p>
    <w:p w14:paraId="7ACF6E3C" w14:textId="45E79B29" w:rsidR="00096B50" w:rsidRDefault="00096B50" w:rsidP="003F5620">
      <w:pPr>
        <w:spacing w:line="360" w:lineRule="auto"/>
      </w:pPr>
    </w:p>
    <w:sectPr w:rsidR="00096B50" w:rsidSect="00741883">
      <w:footerReference w:type="even" r:id="rId21"/>
      <w:footerReference w:type="default" r:id="rId22"/>
      <w:pgSz w:w="12240" w:h="15840" w:code="1"/>
      <w:pgMar w:top="862" w:right="862" w:bottom="862" w:left="862" w:header="862" w:footer="8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62A0" w14:textId="77777777" w:rsidR="00227DC3" w:rsidRDefault="00227DC3" w:rsidP="00C342D5">
      <w:r>
        <w:separator/>
      </w:r>
    </w:p>
  </w:endnote>
  <w:endnote w:type="continuationSeparator" w:id="0">
    <w:p w14:paraId="791508BA" w14:textId="77777777" w:rsidR="00227DC3" w:rsidRDefault="00227DC3" w:rsidP="00C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063855"/>
      <w:docPartObj>
        <w:docPartGallery w:val="Page Numbers (Bottom of Page)"/>
        <w:docPartUnique/>
      </w:docPartObj>
    </w:sdtPr>
    <w:sdtEndPr>
      <w:rPr>
        <w:rStyle w:val="PageNumber"/>
      </w:rPr>
    </w:sdtEndPr>
    <w:sdtContent>
      <w:p w14:paraId="2B8B18E2" w14:textId="2F86ED29"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B1549" w14:textId="77777777" w:rsidR="00C342D5" w:rsidRDefault="00C342D5" w:rsidP="00C34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4722761"/>
      <w:docPartObj>
        <w:docPartGallery w:val="Page Numbers (Bottom of Page)"/>
        <w:docPartUnique/>
      </w:docPartObj>
    </w:sdtPr>
    <w:sdtEndPr>
      <w:rPr>
        <w:rStyle w:val="PageNumber"/>
      </w:rPr>
    </w:sdtEndPr>
    <w:sdtContent>
      <w:p w14:paraId="2D3021E6" w14:textId="265BBD85"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1EC283" w14:textId="03599758" w:rsidR="00C342D5" w:rsidRDefault="00C342D5" w:rsidP="00C342D5">
    <w:pPr>
      <w:pStyle w:val="Footer"/>
      <w:ind w:right="360"/>
    </w:pPr>
  </w:p>
  <w:p w14:paraId="469C5ABB" w14:textId="77777777" w:rsidR="00C342D5" w:rsidRDefault="00C3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F34B" w14:textId="77777777" w:rsidR="00227DC3" w:rsidRDefault="00227DC3" w:rsidP="00C342D5">
      <w:r>
        <w:separator/>
      </w:r>
    </w:p>
  </w:footnote>
  <w:footnote w:type="continuationSeparator" w:id="0">
    <w:p w14:paraId="7679861A" w14:textId="77777777" w:rsidR="00227DC3" w:rsidRDefault="00227DC3" w:rsidP="00C3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61F"/>
    <w:multiLevelType w:val="hybridMultilevel"/>
    <w:tmpl w:val="DAE2D1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0B7483"/>
    <w:multiLevelType w:val="hybridMultilevel"/>
    <w:tmpl w:val="362A7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3F32D5"/>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816F6"/>
    <w:multiLevelType w:val="hybridMultilevel"/>
    <w:tmpl w:val="43628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CB3A62"/>
    <w:multiLevelType w:val="hybridMultilevel"/>
    <w:tmpl w:val="0C06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2C4E"/>
    <w:multiLevelType w:val="hybridMultilevel"/>
    <w:tmpl w:val="30F46B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597D8F"/>
    <w:multiLevelType w:val="multilevel"/>
    <w:tmpl w:val="6E66BE30"/>
    <w:lvl w:ilvl="0">
      <w:start w:val="3"/>
      <w:numFmt w:val="decimalZero"/>
      <w:lvlText w:val="%1"/>
      <w:lvlJc w:val="left"/>
      <w:pPr>
        <w:ind w:left="912" w:hanging="912"/>
      </w:pPr>
      <w:rPr>
        <w:rFonts w:hint="default"/>
        <w:b/>
      </w:rPr>
    </w:lvl>
    <w:lvl w:ilvl="1">
      <w:start w:val="2023"/>
      <w:numFmt w:val="decimal"/>
      <w:lvlText w:val="%1-%2"/>
      <w:lvlJc w:val="left"/>
      <w:pPr>
        <w:ind w:left="1272" w:hanging="912"/>
      </w:pPr>
      <w:rPr>
        <w:rFonts w:hint="default"/>
        <w:b/>
      </w:rPr>
    </w:lvl>
    <w:lvl w:ilvl="2">
      <w:start w:val="1"/>
      <w:numFmt w:val="decimalZero"/>
      <w:lvlText w:val="%1-%2.%3"/>
      <w:lvlJc w:val="left"/>
      <w:pPr>
        <w:ind w:left="1632" w:hanging="912"/>
      </w:pPr>
      <w:rPr>
        <w:rFonts w:hint="default"/>
        <w:b/>
      </w:rPr>
    </w:lvl>
    <w:lvl w:ilvl="3">
      <w:start w:val="1"/>
      <w:numFmt w:val="decimal"/>
      <w:lvlText w:val="%1-%2.%3.%4"/>
      <w:lvlJc w:val="left"/>
      <w:pPr>
        <w:ind w:left="1992" w:hanging="912"/>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139037F5"/>
    <w:multiLevelType w:val="multilevel"/>
    <w:tmpl w:val="F1DAE772"/>
    <w:lvl w:ilvl="0">
      <w:start w:val="33"/>
      <w:numFmt w:val="decimalZero"/>
      <w:lvlText w:val="%1"/>
      <w:lvlJc w:val="left"/>
      <w:pPr>
        <w:ind w:left="912" w:hanging="912"/>
      </w:pPr>
      <w:rPr>
        <w:rFonts w:hint="default"/>
        <w:b/>
      </w:rPr>
    </w:lvl>
    <w:lvl w:ilvl="1">
      <w:start w:val="2023"/>
      <w:numFmt w:val="decimal"/>
      <w:lvlText w:val="%1-%2"/>
      <w:lvlJc w:val="left"/>
      <w:pPr>
        <w:ind w:left="912" w:hanging="912"/>
      </w:pPr>
      <w:rPr>
        <w:rFonts w:hint="default"/>
        <w:b/>
      </w:rPr>
    </w:lvl>
    <w:lvl w:ilvl="2">
      <w:start w:val="1"/>
      <w:numFmt w:val="decimal"/>
      <w:lvlText w:val="%1-%2.%3"/>
      <w:lvlJc w:val="left"/>
      <w:pPr>
        <w:ind w:left="912" w:hanging="912"/>
      </w:pPr>
      <w:rPr>
        <w:rFonts w:hint="default"/>
        <w:b/>
      </w:rPr>
    </w:lvl>
    <w:lvl w:ilvl="3">
      <w:start w:val="1"/>
      <w:numFmt w:val="decimal"/>
      <w:lvlText w:val="%1-%2.%3.%4"/>
      <w:lvlJc w:val="left"/>
      <w:pPr>
        <w:ind w:left="912" w:hanging="912"/>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2B3803"/>
    <w:multiLevelType w:val="hybridMultilevel"/>
    <w:tmpl w:val="704EF750"/>
    <w:lvl w:ilvl="0" w:tplc="F5821624">
      <w:start w:val="1"/>
      <w:numFmt w:val="decimal"/>
      <w:lvlText w:val="%1."/>
      <w:lvlJc w:val="left"/>
      <w:pPr>
        <w:ind w:left="664" w:hanging="541"/>
      </w:pPr>
      <w:rPr>
        <w:rFonts w:ascii="Calibri" w:eastAsia="Calibri" w:hAnsi="Calibri" w:cs="Calibri" w:hint="default"/>
        <w:b/>
        <w:bCs/>
        <w:w w:val="100"/>
        <w:sz w:val="22"/>
        <w:szCs w:val="22"/>
      </w:rPr>
    </w:lvl>
    <w:lvl w:ilvl="1" w:tplc="B406BF0E">
      <w:numFmt w:val="bullet"/>
      <w:lvlText w:val=""/>
      <w:lvlJc w:val="left"/>
      <w:pPr>
        <w:ind w:left="844" w:hanging="361"/>
      </w:pPr>
      <w:rPr>
        <w:rFonts w:ascii="Symbol" w:eastAsia="Symbol" w:hAnsi="Symbol" w:cs="Symbol" w:hint="default"/>
        <w:w w:val="100"/>
        <w:sz w:val="22"/>
        <w:szCs w:val="22"/>
      </w:rPr>
    </w:lvl>
    <w:lvl w:ilvl="2" w:tplc="3320D2C0">
      <w:numFmt w:val="bullet"/>
      <w:lvlText w:val="•"/>
      <w:lvlJc w:val="left"/>
      <w:pPr>
        <w:ind w:left="1942" w:hanging="361"/>
      </w:pPr>
      <w:rPr>
        <w:rFonts w:hint="default"/>
      </w:rPr>
    </w:lvl>
    <w:lvl w:ilvl="3" w:tplc="88AA4BF6">
      <w:numFmt w:val="bullet"/>
      <w:lvlText w:val="•"/>
      <w:lvlJc w:val="left"/>
      <w:pPr>
        <w:ind w:left="3044" w:hanging="361"/>
      </w:pPr>
      <w:rPr>
        <w:rFonts w:hint="default"/>
      </w:rPr>
    </w:lvl>
    <w:lvl w:ilvl="4" w:tplc="B0BC9B9E">
      <w:numFmt w:val="bullet"/>
      <w:lvlText w:val="•"/>
      <w:lvlJc w:val="left"/>
      <w:pPr>
        <w:ind w:left="4146" w:hanging="361"/>
      </w:pPr>
      <w:rPr>
        <w:rFonts w:hint="default"/>
      </w:rPr>
    </w:lvl>
    <w:lvl w:ilvl="5" w:tplc="9A8A2C1A">
      <w:numFmt w:val="bullet"/>
      <w:lvlText w:val="•"/>
      <w:lvlJc w:val="left"/>
      <w:pPr>
        <w:ind w:left="5248" w:hanging="361"/>
      </w:pPr>
      <w:rPr>
        <w:rFonts w:hint="default"/>
      </w:rPr>
    </w:lvl>
    <w:lvl w:ilvl="6" w:tplc="45B23000">
      <w:numFmt w:val="bullet"/>
      <w:lvlText w:val="•"/>
      <w:lvlJc w:val="left"/>
      <w:pPr>
        <w:ind w:left="6351" w:hanging="361"/>
      </w:pPr>
      <w:rPr>
        <w:rFonts w:hint="default"/>
      </w:rPr>
    </w:lvl>
    <w:lvl w:ilvl="7" w:tplc="D08E891C">
      <w:numFmt w:val="bullet"/>
      <w:lvlText w:val="•"/>
      <w:lvlJc w:val="left"/>
      <w:pPr>
        <w:ind w:left="7453" w:hanging="361"/>
      </w:pPr>
      <w:rPr>
        <w:rFonts w:hint="default"/>
      </w:rPr>
    </w:lvl>
    <w:lvl w:ilvl="8" w:tplc="8F4CED44">
      <w:numFmt w:val="bullet"/>
      <w:lvlText w:val="•"/>
      <w:lvlJc w:val="left"/>
      <w:pPr>
        <w:ind w:left="8555" w:hanging="361"/>
      </w:pPr>
      <w:rPr>
        <w:rFonts w:hint="default"/>
      </w:rPr>
    </w:lvl>
  </w:abstractNum>
  <w:abstractNum w:abstractNumId="9" w15:restartNumberingAfterBreak="0">
    <w:nsid w:val="1EAD086F"/>
    <w:multiLevelType w:val="multilevel"/>
    <w:tmpl w:val="943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F6560"/>
    <w:multiLevelType w:val="hybridMultilevel"/>
    <w:tmpl w:val="DAC07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092AED"/>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3C4FEB"/>
    <w:multiLevelType w:val="hybridMultilevel"/>
    <w:tmpl w:val="E9D65E40"/>
    <w:lvl w:ilvl="0" w:tplc="5AF4DC92">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56CEAF30">
      <w:start w:val="1"/>
      <w:numFmt w:val="lowerLetter"/>
      <w:lvlText w:val="%4."/>
      <w:lvlJc w:val="left"/>
      <w:pPr>
        <w:tabs>
          <w:tab w:val="num" w:pos="2160"/>
        </w:tabs>
        <w:ind w:left="2160" w:hanging="360"/>
      </w:pPr>
      <w:rPr>
        <w:b w:val="0"/>
        <w:bCs/>
      </w:r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477107D"/>
    <w:multiLevelType w:val="hybridMultilevel"/>
    <w:tmpl w:val="B54E0B7E"/>
    <w:lvl w:ilvl="0" w:tplc="315E61BC">
      <w:start w:val="1"/>
      <w:numFmt w:val="lowerLetter"/>
      <w:lvlText w:val="%1."/>
      <w:lvlJc w:val="left"/>
      <w:pPr>
        <w:ind w:left="1080" w:hanging="360"/>
      </w:pPr>
      <w:rPr>
        <w:rFonts w:hint="default"/>
        <w:strike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7B61A1D"/>
    <w:multiLevelType w:val="multilevel"/>
    <w:tmpl w:val="D160085C"/>
    <w:lvl w:ilvl="0">
      <w:start w:val="12"/>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AE377E"/>
    <w:multiLevelType w:val="hybridMultilevel"/>
    <w:tmpl w:val="58869A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A31C1A"/>
    <w:multiLevelType w:val="hybridMultilevel"/>
    <w:tmpl w:val="A8544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CBD0C08"/>
    <w:multiLevelType w:val="hybridMultilevel"/>
    <w:tmpl w:val="9F842F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D332ACF"/>
    <w:multiLevelType w:val="multilevel"/>
    <w:tmpl w:val="01D8227E"/>
    <w:lvl w:ilvl="0">
      <w:start w:val="10"/>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43F009A"/>
    <w:multiLevelType w:val="hybridMultilevel"/>
    <w:tmpl w:val="7E3EB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765272"/>
    <w:multiLevelType w:val="hybridMultilevel"/>
    <w:tmpl w:val="2D22E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3144EC"/>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E091C"/>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B37DF"/>
    <w:multiLevelType w:val="hybridMultilevel"/>
    <w:tmpl w:val="7004A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25339E"/>
    <w:multiLevelType w:val="hybridMultilevel"/>
    <w:tmpl w:val="04021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4F59CF"/>
    <w:multiLevelType w:val="hybridMultilevel"/>
    <w:tmpl w:val="68F85C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1A0D19"/>
    <w:multiLevelType w:val="hybridMultilevel"/>
    <w:tmpl w:val="4E440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7DA3E0D"/>
    <w:multiLevelType w:val="hybridMultilevel"/>
    <w:tmpl w:val="6AFE1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87C73B6"/>
    <w:multiLevelType w:val="multilevel"/>
    <w:tmpl w:val="9A624BA2"/>
    <w:lvl w:ilvl="0">
      <w:start w:val="13"/>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F9B4562"/>
    <w:multiLevelType w:val="multilevel"/>
    <w:tmpl w:val="2238213E"/>
    <w:lvl w:ilvl="0">
      <w:start w:val="13"/>
      <w:numFmt w:val="decimal"/>
      <w:lvlText w:val="%1"/>
      <w:lvlJc w:val="left"/>
      <w:pPr>
        <w:ind w:left="420" w:hanging="420"/>
      </w:pPr>
      <w:rPr>
        <w:rFonts w:hint="default"/>
      </w:rPr>
    </w:lvl>
    <w:lvl w:ilvl="1">
      <w:start w:val="3"/>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24A3821"/>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B5E63"/>
    <w:multiLevelType w:val="hybridMultilevel"/>
    <w:tmpl w:val="1E949E3A"/>
    <w:lvl w:ilvl="0" w:tplc="BFFA5CA8">
      <w:start w:val="1"/>
      <w:numFmt w:val="decimal"/>
      <w:lvlText w:val="%1."/>
      <w:lvlJc w:val="left"/>
      <w:pPr>
        <w:ind w:left="1363" w:hanging="360"/>
      </w:pPr>
      <w:rPr>
        <w:rFonts w:hint="default"/>
        <w:sz w:val="24"/>
      </w:rPr>
    </w:lvl>
    <w:lvl w:ilvl="1" w:tplc="10090019" w:tentative="1">
      <w:start w:val="1"/>
      <w:numFmt w:val="lowerLetter"/>
      <w:lvlText w:val="%2."/>
      <w:lvlJc w:val="left"/>
      <w:pPr>
        <w:ind w:left="2083" w:hanging="360"/>
      </w:pPr>
    </w:lvl>
    <w:lvl w:ilvl="2" w:tplc="1009001B" w:tentative="1">
      <w:start w:val="1"/>
      <w:numFmt w:val="lowerRoman"/>
      <w:lvlText w:val="%3."/>
      <w:lvlJc w:val="right"/>
      <w:pPr>
        <w:ind w:left="2803" w:hanging="180"/>
      </w:pPr>
    </w:lvl>
    <w:lvl w:ilvl="3" w:tplc="1009000F" w:tentative="1">
      <w:start w:val="1"/>
      <w:numFmt w:val="decimal"/>
      <w:lvlText w:val="%4."/>
      <w:lvlJc w:val="left"/>
      <w:pPr>
        <w:ind w:left="3523" w:hanging="360"/>
      </w:pPr>
    </w:lvl>
    <w:lvl w:ilvl="4" w:tplc="10090019" w:tentative="1">
      <w:start w:val="1"/>
      <w:numFmt w:val="lowerLetter"/>
      <w:lvlText w:val="%5."/>
      <w:lvlJc w:val="left"/>
      <w:pPr>
        <w:ind w:left="4243" w:hanging="360"/>
      </w:pPr>
    </w:lvl>
    <w:lvl w:ilvl="5" w:tplc="1009001B" w:tentative="1">
      <w:start w:val="1"/>
      <w:numFmt w:val="lowerRoman"/>
      <w:lvlText w:val="%6."/>
      <w:lvlJc w:val="right"/>
      <w:pPr>
        <w:ind w:left="4963" w:hanging="180"/>
      </w:pPr>
    </w:lvl>
    <w:lvl w:ilvl="6" w:tplc="1009000F" w:tentative="1">
      <w:start w:val="1"/>
      <w:numFmt w:val="decimal"/>
      <w:lvlText w:val="%7."/>
      <w:lvlJc w:val="left"/>
      <w:pPr>
        <w:ind w:left="5683" w:hanging="360"/>
      </w:pPr>
    </w:lvl>
    <w:lvl w:ilvl="7" w:tplc="10090019" w:tentative="1">
      <w:start w:val="1"/>
      <w:numFmt w:val="lowerLetter"/>
      <w:lvlText w:val="%8."/>
      <w:lvlJc w:val="left"/>
      <w:pPr>
        <w:ind w:left="6403" w:hanging="360"/>
      </w:pPr>
    </w:lvl>
    <w:lvl w:ilvl="8" w:tplc="1009001B" w:tentative="1">
      <w:start w:val="1"/>
      <w:numFmt w:val="lowerRoman"/>
      <w:lvlText w:val="%9."/>
      <w:lvlJc w:val="right"/>
      <w:pPr>
        <w:ind w:left="7123" w:hanging="180"/>
      </w:pPr>
    </w:lvl>
  </w:abstractNum>
  <w:abstractNum w:abstractNumId="32" w15:restartNumberingAfterBreak="0">
    <w:nsid w:val="55D64B4B"/>
    <w:multiLevelType w:val="hybridMultilevel"/>
    <w:tmpl w:val="F4D63ABE"/>
    <w:lvl w:ilvl="0" w:tplc="581C85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9060666"/>
    <w:multiLevelType w:val="hybridMultilevel"/>
    <w:tmpl w:val="6FBE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44F5A"/>
    <w:multiLevelType w:val="multilevel"/>
    <w:tmpl w:val="0588776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41308C"/>
    <w:multiLevelType w:val="hybridMultilevel"/>
    <w:tmpl w:val="803A9270"/>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36" w15:restartNumberingAfterBreak="0">
    <w:nsid w:val="5A7F7B1E"/>
    <w:multiLevelType w:val="multilevel"/>
    <w:tmpl w:val="156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B2DA7"/>
    <w:multiLevelType w:val="multilevel"/>
    <w:tmpl w:val="B24CA60C"/>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3ED4396"/>
    <w:multiLevelType w:val="hybridMultilevel"/>
    <w:tmpl w:val="A93AC47E"/>
    <w:lvl w:ilvl="0" w:tplc="2C948EF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51B05D0"/>
    <w:multiLevelType w:val="hybridMultilevel"/>
    <w:tmpl w:val="EC2ACE2E"/>
    <w:lvl w:ilvl="0" w:tplc="3492557C">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670E5876"/>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27F10"/>
    <w:multiLevelType w:val="multilevel"/>
    <w:tmpl w:val="D3527B8C"/>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i w:val="0"/>
        <w:iCs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7320645A"/>
    <w:multiLevelType w:val="hybridMultilevel"/>
    <w:tmpl w:val="2B78F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4"/>
  </w:num>
  <w:num w:numId="4">
    <w:abstractNumId w:val="41"/>
  </w:num>
  <w:num w:numId="5">
    <w:abstractNumId w:val="20"/>
  </w:num>
  <w:num w:numId="6">
    <w:abstractNumId w:val="17"/>
  </w:num>
  <w:num w:numId="7">
    <w:abstractNumId w:val="19"/>
  </w:num>
  <w:num w:numId="8">
    <w:abstractNumId w:val="15"/>
  </w:num>
  <w:num w:numId="9">
    <w:abstractNumId w:val="42"/>
  </w:num>
  <w:num w:numId="10">
    <w:abstractNumId w:val="35"/>
  </w:num>
  <w:num w:numId="11">
    <w:abstractNumId w:val="31"/>
  </w:num>
  <w:num w:numId="12">
    <w:abstractNumId w:val="26"/>
  </w:num>
  <w:num w:numId="13">
    <w:abstractNumId w:val="38"/>
  </w:num>
  <w:num w:numId="14">
    <w:abstractNumId w:val="6"/>
  </w:num>
  <w:num w:numId="15">
    <w:abstractNumId w:val="32"/>
  </w:num>
  <w:num w:numId="16">
    <w:abstractNumId w:val="39"/>
  </w:num>
  <w:num w:numId="17">
    <w:abstractNumId w:val="8"/>
  </w:num>
  <w:num w:numId="18">
    <w:abstractNumId w:val="13"/>
  </w:num>
  <w:num w:numId="19">
    <w:abstractNumId w:val="3"/>
  </w:num>
  <w:num w:numId="20">
    <w:abstractNumId w:val="11"/>
  </w:num>
  <w:num w:numId="21">
    <w:abstractNumId w:val="40"/>
  </w:num>
  <w:num w:numId="22">
    <w:abstractNumId w:val="18"/>
  </w:num>
  <w:num w:numId="23">
    <w:abstractNumId w:val="9"/>
  </w:num>
  <w:num w:numId="24">
    <w:abstractNumId w:val="36"/>
  </w:num>
  <w:num w:numId="25">
    <w:abstractNumId w:val="1"/>
  </w:num>
  <w:num w:numId="26">
    <w:abstractNumId w:val="10"/>
  </w:num>
  <w:num w:numId="27">
    <w:abstractNumId w:val="27"/>
  </w:num>
  <w:num w:numId="28">
    <w:abstractNumId w:val="37"/>
  </w:num>
  <w:num w:numId="29">
    <w:abstractNumId w:val="7"/>
  </w:num>
  <w:num w:numId="30">
    <w:abstractNumId w:val="34"/>
  </w:num>
  <w:num w:numId="31">
    <w:abstractNumId w:val="14"/>
  </w:num>
  <w:num w:numId="32">
    <w:abstractNumId w:val="21"/>
  </w:num>
  <w:num w:numId="33">
    <w:abstractNumId w:val="22"/>
  </w:num>
  <w:num w:numId="34">
    <w:abstractNumId w:val="30"/>
  </w:num>
  <w:num w:numId="35">
    <w:abstractNumId w:val="25"/>
  </w:num>
  <w:num w:numId="36">
    <w:abstractNumId w:val="28"/>
  </w:num>
  <w:num w:numId="37">
    <w:abstractNumId w:val="29"/>
  </w:num>
  <w:num w:numId="38">
    <w:abstractNumId w:val="23"/>
  </w:num>
  <w:num w:numId="39">
    <w:abstractNumId w:val="4"/>
  </w:num>
  <w:num w:numId="40">
    <w:abstractNumId w:val="33"/>
  </w:num>
  <w:num w:numId="41">
    <w:abstractNumId w:val="0"/>
  </w:num>
  <w:num w:numId="42">
    <w:abstractNumId w:val="16"/>
  </w:num>
  <w:num w:numId="4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DE"/>
    <w:rsid w:val="00000A47"/>
    <w:rsid w:val="00006C71"/>
    <w:rsid w:val="00007441"/>
    <w:rsid w:val="000116EC"/>
    <w:rsid w:val="00011C48"/>
    <w:rsid w:val="0001325D"/>
    <w:rsid w:val="000205FC"/>
    <w:rsid w:val="00026ACD"/>
    <w:rsid w:val="00026B92"/>
    <w:rsid w:val="00033A41"/>
    <w:rsid w:val="00034954"/>
    <w:rsid w:val="000362BC"/>
    <w:rsid w:val="000371C6"/>
    <w:rsid w:val="0004134F"/>
    <w:rsid w:val="0004629B"/>
    <w:rsid w:val="00046B7A"/>
    <w:rsid w:val="000478AC"/>
    <w:rsid w:val="00047EDE"/>
    <w:rsid w:val="000513A1"/>
    <w:rsid w:val="00053C56"/>
    <w:rsid w:val="00056BF1"/>
    <w:rsid w:val="0006363E"/>
    <w:rsid w:val="000641CF"/>
    <w:rsid w:val="0006466A"/>
    <w:rsid w:val="00064CB0"/>
    <w:rsid w:val="00067FF5"/>
    <w:rsid w:val="000740ED"/>
    <w:rsid w:val="00074B7E"/>
    <w:rsid w:val="00080315"/>
    <w:rsid w:val="0008617C"/>
    <w:rsid w:val="00094521"/>
    <w:rsid w:val="0009630F"/>
    <w:rsid w:val="00096B50"/>
    <w:rsid w:val="000A29A1"/>
    <w:rsid w:val="000A5B18"/>
    <w:rsid w:val="000B0106"/>
    <w:rsid w:val="000B4A99"/>
    <w:rsid w:val="000B7A4D"/>
    <w:rsid w:val="000D02E1"/>
    <w:rsid w:val="000D3A09"/>
    <w:rsid w:val="000D601F"/>
    <w:rsid w:val="000D7955"/>
    <w:rsid w:val="000E061C"/>
    <w:rsid w:val="000E2D13"/>
    <w:rsid w:val="000E6921"/>
    <w:rsid w:val="000E795F"/>
    <w:rsid w:val="000F1AD9"/>
    <w:rsid w:val="000F538E"/>
    <w:rsid w:val="00102EBF"/>
    <w:rsid w:val="001034BF"/>
    <w:rsid w:val="00104E55"/>
    <w:rsid w:val="001160E2"/>
    <w:rsid w:val="00122680"/>
    <w:rsid w:val="00122820"/>
    <w:rsid w:val="00122BE7"/>
    <w:rsid w:val="00122C51"/>
    <w:rsid w:val="00124CF6"/>
    <w:rsid w:val="0012744B"/>
    <w:rsid w:val="00127D8A"/>
    <w:rsid w:val="00146A2A"/>
    <w:rsid w:val="00147FE0"/>
    <w:rsid w:val="001565E4"/>
    <w:rsid w:val="00171B65"/>
    <w:rsid w:val="001817A9"/>
    <w:rsid w:val="00182B78"/>
    <w:rsid w:val="001838B6"/>
    <w:rsid w:val="001939B0"/>
    <w:rsid w:val="00194761"/>
    <w:rsid w:val="00195681"/>
    <w:rsid w:val="001A20D2"/>
    <w:rsid w:val="001B2748"/>
    <w:rsid w:val="001C0A11"/>
    <w:rsid w:val="001D2D9D"/>
    <w:rsid w:val="001D77EE"/>
    <w:rsid w:val="001E3B6D"/>
    <w:rsid w:val="001E6D30"/>
    <w:rsid w:val="001F4BAC"/>
    <w:rsid w:val="001F651D"/>
    <w:rsid w:val="0020033E"/>
    <w:rsid w:val="00200C8C"/>
    <w:rsid w:val="002018D4"/>
    <w:rsid w:val="00206AB7"/>
    <w:rsid w:val="00207C8E"/>
    <w:rsid w:val="00213A8D"/>
    <w:rsid w:val="00214AFF"/>
    <w:rsid w:val="00215334"/>
    <w:rsid w:val="00220B80"/>
    <w:rsid w:val="002215B5"/>
    <w:rsid w:val="002216EA"/>
    <w:rsid w:val="0022296C"/>
    <w:rsid w:val="002268D6"/>
    <w:rsid w:val="00227DC3"/>
    <w:rsid w:val="00237053"/>
    <w:rsid w:val="0024524E"/>
    <w:rsid w:val="00245392"/>
    <w:rsid w:val="00250CA6"/>
    <w:rsid w:val="0025132E"/>
    <w:rsid w:val="0025531A"/>
    <w:rsid w:val="0026012C"/>
    <w:rsid w:val="002810C2"/>
    <w:rsid w:val="002811DC"/>
    <w:rsid w:val="00295E18"/>
    <w:rsid w:val="002960ED"/>
    <w:rsid w:val="002A0E57"/>
    <w:rsid w:val="002A0E67"/>
    <w:rsid w:val="002A2C63"/>
    <w:rsid w:val="002A431D"/>
    <w:rsid w:val="002A6143"/>
    <w:rsid w:val="002B16B0"/>
    <w:rsid w:val="002B3A2D"/>
    <w:rsid w:val="002C2524"/>
    <w:rsid w:val="002C2ABF"/>
    <w:rsid w:val="002C673D"/>
    <w:rsid w:val="002D417E"/>
    <w:rsid w:val="002D41FD"/>
    <w:rsid w:val="002E33FC"/>
    <w:rsid w:val="002E69CA"/>
    <w:rsid w:val="002E7356"/>
    <w:rsid w:val="002F0852"/>
    <w:rsid w:val="002F6CCA"/>
    <w:rsid w:val="00301D2E"/>
    <w:rsid w:val="00305EE1"/>
    <w:rsid w:val="00311D1D"/>
    <w:rsid w:val="00321C51"/>
    <w:rsid w:val="00324DD9"/>
    <w:rsid w:val="00325592"/>
    <w:rsid w:val="0032566D"/>
    <w:rsid w:val="00326549"/>
    <w:rsid w:val="00352F85"/>
    <w:rsid w:val="00353A62"/>
    <w:rsid w:val="003560C3"/>
    <w:rsid w:val="003742C2"/>
    <w:rsid w:val="003744FC"/>
    <w:rsid w:val="00382788"/>
    <w:rsid w:val="00390722"/>
    <w:rsid w:val="0039777F"/>
    <w:rsid w:val="003A317C"/>
    <w:rsid w:val="003A6778"/>
    <w:rsid w:val="003B1763"/>
    <w:rsid w:val="003B4616"/>
    <w:rsid w:val="003B5E02"/>
    <w:rsid w:val="003C236F"/>
    <w:rsid w:val="003C7FAE"/>
    <w:rsid w:val="003D006F"/>
    <w:rsid w:val="003D3BBC"/>
    <w:rsid w:val="003D448E"/>
    <w:rsid w:val="003E7B8B"/>
    <w:rsid w:val="003F0F53"/>
    <w:rsid w:val="003F1A9D"/>
    <w:rsid w:val="003F5620"/>
    <w:rsid w:val="003F7C80"/>
    <w:rsid w:val="00400549"/>
    <w:rsid w:val="00401E0A"/>
    <w:rsid w:val="00414438"/>
    <w:rsid w:val="0042690D"/>
    <w:rsid w:val="00427284"/>
    <w:rsid w:val="00433431"/>
    <w:rsid w:val="00433580"/>
    <w:rsid w:val="0043591E"/>
    <w:rsid w:val="004374A8"/>
    <w:rsid w:val="00445BC5"/>
    <w:rsid w:val="00451DB4"/>
    <w:rsid w:val="00451E1F"/>
    <w:rsid w:val="00462925"/>
    <w:rsid w:val="00471AD7"/>
    <w:rsid w:val="00473140"/>
    <w:rsid w:val="00476123"/>
    <w:rsid w:val="0047773F"/>
    <w:rsid w:val="00484BE3"/>
    <w:rsid w:val="00484F6C"/>
    <w:rsid w:val="00485AAC"/>
    <w:rsid w:val="004876EB"/>
    <w:rsid w:val="00492D19"/>
    <w:rsid w:val="00494E7E"/>
    <w:rsid w:val="00494FCE"/>
    <w:rsid w:val="00495C4B"/>
    <w:rsid w:val="004A0E6E"/>
    <w:rsid w:val="004A4972"/>
    <w:rsid w:val="004A5FDF"/>
    <w:rsid w:val="004A7CA2"/>
    <w:rsid w:val="004B79D3"/>
    <w:rsid w:val="004C23E9"/>
    <w:rsid w:val="004C27BE"/>
    <w:rsid w:val="004C382D"/>
    <w:rsid w:val="004D2288"/>
    <w:rsid w:val="004E0581"/>
    <w:rsid w:val="004E3FC5"/>
    <w:rsid w:val="004E4877"/>
    <w:rsid w:val="004F03B4"/>
    <w:rsid w:val="004F242B"/>
    <w:rsid w:val="004F522C"/>
    <w:rsid w:val="0050372C"/>
    <w:rsid w:val="00504731"/>
    <w:rsid w:val="005062CE"/>
    <w:rsid w:val="00506A78"/>
    <w:rsid w:val="00517472"/>
    <w:rsid w:val="005251B4"/>
    <w:rsid w:val="00526A02"/>
    <w:rsid w:val="00530A5F"/>
    <w:rsid w:val="00530CA9"/>
    <w:rsid w:val="0054184B"/>
    <w:rsid w:val="00543F24"/>
    <w:rsid w:val="005455BC"/>
    <w:rsid w:val="005511BB"/>
    <w:rsid w:val="00551FEE"/>
    <w:rsid w:val="00562600"/>
    <w:rsid w:val="0056567B"/>
    <w:rsid w:val="005672AC"/>
    <w:rsid w:val="00567859"/>
    <w:rsid w:val="00567E94"/>
    <w:rsid w:val="00575064"/>
    <w:rsid w:val="00585595"/>
    <w:rsid w:val="005872FF"/>
    <w:rsid w:val="0058777D"/>
    <w:rsid w:val="005908AA"/>
    <w:rsid w:val="00593517"/>
    <w:rsid w:val="005963C8"/>
    <w:rsid w:val="005A5099"/>
    <w:rsid w:val="005A513F"/>
    <w:rsid w:val="005A5A62"/>
    <w:rsid w:val="005B0B71"/>
    <w:rsid w:val="005C0968"/>
    <w:rsid w:val="005C1725"/>
    <w:rsid w:val="005C301F"/>
    <w:rsid w:val="005D1574"/>
    <w:rsid w:val="005D3E2A"/>
    <w:rsid w:val="005D4230"/>
    <w:rsid w:val="005D6526"/>
    <w:rsid w:val="005D679A"/>
    <w:rsid w:val="005E317A"/>
    <w:rsid w:val="005E4BEE"/>
    <w:rsid w:val="005E652A"/>
    <w:rsid w:val="005F2638"/>
    <w:rsid w:val="005F2A56"/>
    <w:rsid w:val="00601A13"/>
    <w:rsid w:val="006219F7"/>
    <w:rsid w:val="006222B5"/>
    <w:rsid w:val="00627C19"/>
    <w:rsid w:val="006433E9"/>
    <w:rsid w:val="0064395C"/>
    <w:rsid w:val="00643E46"/>
    <w:rsid w:val="00654324"/>
    <w:rsid w:val="00655907"/>
    <w:rsid w:val="00655B83"/>
    <w:rsid w:val="00664186"/>
    <w:rsid w:val="006660E2"/>
    <w:rsid w:val="00671AD1"/>
    <w:rsid w:val="00682C77"/>
    <w:rsid w:val="00691985"/>
    <w:rsid w:val="0069453E"/>
    <w:rsid w:val="006A1CC5"/>
    <w:rsid w:val="006A5C02"/>
    <w:rsid w:val="006A6929"/>
    <w:rsid w:val="006A786D"/>
    <w:rsid w:val="006B24F6"/>
    <w:rsid w:val="006B4049"/>
    <w:rsid w:val="006C44EB"/>
    <w:rsid w:val="006C7EA1"/>
    <w:rsid w:val="006D2AD4"/>
    <w:rsid w:val="006D2F48"/>
    <w:rsid w:val="006E2BC4"/>
    <w:rsid w:val="006E415C"/>
    <w:rsid w:val="006E7838"/>
    <w:rsid w:val="006F2354"/>
    <w:rsid w:val="006F42EC"/>
    <w:rsid w:val="006F6E1D"/>
    <w:rsid w:val="007014D4"/>
    <w:rsid w:val="007030FB"/>
    <w:rsid w:val="00705DB4"/>
    <w:rsid w:val="00706499"/>
    <w:rsid w:val="00713800"/>
    <w:rsid w:val="00716618"/>
    <w:rsid w:val="00726E13"/>
    <w:rsid w:val="00731B82"/>
    <w:rsid w:val="00732287"/>
    <w:rsid w:val="00741883"/>
    <w:rsid w:val="00744050"/>
    <w:rsid w:val="00746AC8"/>
    <w:rsid w:val="00751189"/>
    <w:rsid w:val="007617BA"/>
    <w:rsid w:val="00764A52"/>
    <w:rsid w:val="00785FB1"/>
    <w:rsid w:val="007906BC"/>
    <w:rsid w:val="00791CE4"/>
    <w:rsid w:val="00792901"/>
    <w:rsid w:val="007A2762"/>
    <w:rsid w:val="007A2E5C"/>
    <w:rsid w:val="007A4E4E"/>
    <w:rsid w:val="007A51C9"/>
    <w:rsid w:val="007B37E0"/>
    <w:rsid w:val="007B746A"/>
    <w:rsid w:val="007D056C"/>
    <w:rsid w:val="007D076A"/>
    <w:rsid w:val="007D35DD"/>
    <w:rsid w:val="007D3757"/>
    <w:rsid w:val="007E133B"/>
    <w:rsid w:val="007E1613"/>
    <w:rsid w:val="007E26C3"/>
    <w:rsid w:val="007E6973"/>
    <w:rsid w:val="007F15C9"/>
    <w:rsid w:val="007F272B"/>
    <w:rsid w:val="007F735A"/>
    <w:rsid w:val="007F7473"/>
    <w:rsid w:val="00801B0E"/>
    <w:rsid w:val="00802CFC"/>
    <w:rsid w:val="00811E14"/>
    <w:rsid w:val="008158B5"/>
    <w:rsid w:val="0082394A"/>
    <w:rsid w:val="00824747"/>
    <w:rsid w:val="008248CC"/>
    <w:rsid w:val="00827A67"/>
    <w:rsid w:val="00842DFC"/>
    <w:rsid w:val="00852298"/>
    <w:rsid w:val="00853EC1"/>
    <w:rsid w:val="008609FA"/>
    <w:rsid w:val="00862D83"/>
    <w:rsid w:val="00864C51"/>
    <w:rsid w:val="008725C2"/>
    <w:rsid w:val="008812AA"/>
    <w:rsid w:val="008902BD"/>
    <w:rsid w:val="008922BE"/>
    <w:rsid w:val="0089243F"/>
    <w:rsid w:val="008A0F4A"/>
    <w:rsid w:val="008A5C40"/>
    <w:rsid w:val="008B6255"/>
    <w:rsid w:val="008B7886"/>
    <w:rsid w:val="008C3E89"/>
    <w:rsid w:val="008C4BE9"/>
    <w:rsid w:val="008D1ED8"/>
    <w:rsid w:val="008D4A9C"/>
    <w:rsid w:val="008E0108"/>
    <w:rsid w:val="008E373F"/>
    <w:rsid w:val="008F219B"/>
    <w:rsid w:val="008F3ACA"/>
    <w:rsid w:val="008F5D96"/>
    <w:rsid w:val="00905574"/>
    <w:rsid w:val="009104CE"/>
    <w:rsid w:val="00911E47"/>
    <w:rsid w:val="00915042"/>
    <w:rsid w:val="00915538"/>
    <w:rsid w:val="009160EA"/>
    <w:rsid w:val="00922E23"/>
    <w:rsid w:val="009239A6"/>
    <w:rsid w:val="0092630E"/>
    <w:rsid w:val="00926F0F"/>
    <w:rsid w:val="009278D1"/>
    <w:rsid w:val="00932A6A"/>
    <w:rsid w:val="00933181"/>
    <w:rsid w:val="00937EA4"/>
    <w:rsid w:val="00940EBD"/>
    <w:rsid w:val="00953C40"/>
    <w:rsid w:val="00954F56"/>
    <w:rsid w:val="009575D9"/>
    <w:rsid w:val="009714A6"/>
    <w:rsid w:val="00972518"/>
    <w:rsid w:val="00972E99"/>
    <w:rsid w:val="00980B3C"/>
    <w:rsid w:val="0098361F"/>
    <w:rsid w:val="009863A0"/>
    <w:rsid w:val="009909DB"/>
    <w:rsid w:val="00990CFC"/>
    <w:rsid w:val="00996CF0"/>
    <w:rsid w:val="009A3321"/>
    <w:rsid w:val="009A6342"/>
    <w:rsid w:val="009B0B5D"/>
    <w:rsid w:val="009B6844"/>
    <w:rsid w:val="009C2309"/>
    <w:rsid w:val="009C7B07"/>
    <w:rsid w:val="009D3424"/>
    <w:rsid w:val="009D5C39"/>
    <w:rsid w:val="009D5D4B"/>
    <w:rsid w:val="009D73CD"/>
    <w:rsid w:val="009E3EF2"/>
    <w:rsid w:val="009F0B8B"/>
    <w:rsid w:val="009F323D"/>
    <w:rsid w:val="009F54BE"/>
    <w:rsid w:val="009F5732"/>
    <w:rsid w:val="00A01D05"/>
    <w:rsid w:val="00A0352C"/>
    <w:rsid w:val="00A05AFC"/>
    <w:rsid w:val="00A10975"/>
    <w:rsid w:val="00A13707"/>
    <w:rsid w:val="00A14F09"/>
    <w:rsid w:val="00A17A82"/>
    <w:rsid w:val="00A20262"/>
    <w:rsid w:val="00A21B43"/>
    <w:rsid w:val="00A224CB"/>
    <w:rsid w:val="00A24CE2"/>
    <w:rsid w:val="00A24E24"/>
    <w:rsid w:val="00A269F9"/>
    <w:rsid w:val="00A32CD4"/>
    <w:rsid w:val="00A350D9"/>
    <w:rsid w:val="00A40FE3"/>
    <w:rsid w:val="00A42ACF"/>
    <w:rsid w:val="00A477FB"/>
    <w:rsid w:val="00A52D09"/>
    <w:rsid w:val="00A57256"/>
    <w:rsid w:val="00A626D3"/>
    <w:rsid w:val="00A647C5"/>
    <w:rsid w:val="00A73726"/>
    <w:rsid w:val="00A7395F"/>
    <w:rsid w:val="00A77585"/>
    <w:rsid w:val="00A81E88"/>
    <w:rsid w:val="00A82C50"/>
    <w:rsid w:val="00A82D9B"/>
    <w:rsid w:val="00AA16DD"/>
    <w:rsid w:val="00AA2007"/>
    <w:rsid w:val="00AA5415"/>
    <w:rsid w:val="00AA6650"/>
    <w:rsid w:val="00AB7F3B"/>
    <w:rsid w:val="00AC08FF"/>
    <w:rsid w:val="00AC13F3"/>
    <w:rsid w:val="00AC3F32"/>
    <w:rsid w:val="00AD62CD"/>
    <w:rsid w:val="00AD66D0"/>
    <w:rsid w:val="00AE786F"/>
    <w:rsid w:val="00AF328B"/>
    <w:rsid w:val="00AF4A26"/>
    <w:rsid w:val="00B017EC"/>
    <w:rsid w:val="00B041DA"/>
    <w:rsid w:val="00B05502"/>
    <w:rsid w:val="00B05E44"/>
    <w:rsid w:val="00B064D5"/>
    <w:rsid w:val="00B160B4"/>
    <w:rsid w:val="00B213C6"/>
    <w:rsid w:val="00B21ED8"/>
    <w:rsid w:val="00B2410F"/>
    <w:rsid w:val="00B31341"/>
    <w:rsid w:val="00B33CD0"/>
    <w:rsid w:val="00B37612"/>
    <w:rsid w:val="00B37D1F"/>
    <w:rsid w:val="00B42CBF"/>
    <w:rsid w:val="00B43E2F"/>
    <w:rsid w:val="00B44E72"/>
    <w:rsid w:val="00B62038"/>
    <w:rsid w:val="00B65781"/>
    <w:rsid w:val="00B70216"/>
    <w:rsid w:val="00B81797"/>
    <w:rsid w:val="00B81F27"/>
    <w:rsid w:val="00B85467"/>
    <w:rsid w:val="00B85B0E"/>
    <w:rsid w:val="00B914B1"/>
    <w:rsid w:val="00B93C15"/>
    <w:rsid w:val="00B96A77"/>
    <w:rsid w:val="00BA1F88"/>
    <w:rsid w:val="00BA5F1B"/>
    <w:rsid w:val="00BB22B3"/>
    <w:rsid w:val="00BB374D"/>
    <w:rsid w:val="00BB4B44"/>
    <w:rsid w:val="00BB5A28"/>
    <w:rsid w:val="00BB7446"/>
    <w:rsid w:val="00BC2A21"/>
    <w:rsid w:val="00BC2E11"/>
    <w:rsid w:val="00BC386D"/>
    <w:rsid w:val="00BC3C3A"/>
    <w:rsid w:val="00BC4323"/>
    <w:rsid w:val="00BC4BC0"/>
    <w:rsid w:val="00BC6B4E"/>
    <w:rsid w:val="00BD0AAB"/>
    <w:rsid w:val="00BD331C"/>
    <w:rsid w:val="00BE0A4C"/>
    <w:rsid w:val="00BE0CED"/>
    <w:rsid w:val="00BE48F9"/>
    <w:rsid w:val="00BF2139"/>
    <w:rsid w:val="00BF4B33"/>
    <w:rsid w:val="00C0394E"/>
    <w:rsid w:val="00C043D6"/>
    <w:rsid w:val="00C05D5D"/>
    <w:rsid w:val="00C072BD"/>
    <w:rsid w:val="00C102E8"/>
    <w:rsid w:val="00C11DD4"/>
    <w:rsid w:val="00C11EF6"/>
    <w:rsid w:val="00C30E4E"/>
    <w:rsid w:val="00C32926"/>
    <w:rsid w:val="00C342D5"/>
    <w:rsid w:val="00C379E7"/>
    <w:rsid w:val="00C37E35"/>
    <w:rsid w:val="00C44368"/>
    <w:rsid w:val="00C479B7"/>
    <w:rsid w:val="00C51EC5"/>
    <w:rsid w:val="00C5443D"/>
    <w:rsid w:val="00C54960"/>
    <w:rsid w:val="00C6110D"/>
    <w:rsid w:val="00C64FEC"/>
    <w:rsid w:val="00C71238"/>
    <w:rsid w:val="00C71ADE"/>
    <w:rsid w:val="00C73711"/>
    <w:rsid w:val="00C7539E"/>
    <w:rsid w:val="00C80A00"/>
    <w:rsid w:val="00C83752"/>
    <w:rsid w:val="00CA0D75"/>
    <w:rsid w:val="00CA697E"/>
    <w:rsid w:val="00CC11AC"/>
    <w:rsid w:val="00CC41D5"/>
    <w:rsid w:val="00CC7A55"/>
    <w:rsid w:val="00CD1432"/>
    <w:rsid w:val="00CD534F"/>
    <w:rsid w:val="00CD6AF6"/>
    <w:rsid w:val="00D01CB1"/>
    <w:rsid w:val="00D058A2"/>
    <w:rsid w:val="00D074D6"/>
    <w:rsid w:val="00D1432A"/>
    <w:rsid w:val="00D15BC2"/>
    <w:rsid w:val="00D16962"/>
    <w:rsid w:val="00D16B85"/>
    <w:rsid w:val="00D23CA4"/>
    <w:rsid w:val="00D24D26"/>
    <w:rsid w:val="00D339E2"/>
    <w:rsid w:val="00D360FB"/>
    <w:rsid w:val="00D36445"/>
    <w:rsid w:val="00D54FC6"/>
    <w:rsid w:val="00D61C82"/>
    <w:rsid w:val="00D63220"/>
    <w:rsid w:val="00D67CF1"/>
    <w:rsid w:val="00D70923"/>
    <w:rsid w:val="00D71E5D"/>
    <w:rsid w:val="00D73D1A"/>
    <w:rsid w:val="00D8674E"/>
    <w:rsid w:val="00D90F7C"/>
    <w:rsid w:val="00D95D53"/>
    <w:rsid w:val="00DA0FA7"/>
    <w:rsid w:val="00DA2201"/>
    <w:rsid w:val="00DA62FA"/>
    <w:rsid w:val="00DB09B6"/>
    <w:rsid w:val="00DB49D9"/>
    <w:rsid w:val="00DB4E88"/>
    <w:rsid w:val="00DB630D"/>
    <w:rsid w:val="00DB7C0B"/>
    <w:rsid w:val="00DC2573"/>
    <w:rsid w:val="00DC53D7"/>
    <w:rsid w:val="00DC6FDC"/>
    <w:rsid w:val="00DD2412"/>
    <w:rsid w:val="00DD434B"/>
    <w:rsid w:val="00DD5042"/>
    <w:rsid w:val="00DE3DB5"/>
    <w:rsid w:val="00DE4A7F"/>
    <w:rsid w:val="00DE4BF0"/>
    <w:rsid w:val="00DE5E7B"/>
    <w:rsid w:val="00DE7418"/>
    <w:rsid w:val="00DF7843"/>
    <w:rsid w:val="00E00C6A"/>
    <w:rsid w:val="00E01A89"/>
    <w:rsid w:val="00E025C6"/>
    <w:rsid w:val="00E027E6"/>
    <w:rsid w:val="00E02EDE"/>
    <w:rsid w:val="00E0687B"/>
    <w:rsid w:val="00E140F8"/>
    <w:rsid w:val="00E155B4"/>
    <w:rsid w:val="00E236F8"/>
    <w:rsid w:val="00E23A00"/>
    <w:rsid w:val="00E2529D"/>
    <w:rsid w:val="00E25A35"/>
    <w:rsid w:val="00E275A1"/>
    <w:rsid w:val="00E32B8E"/>
    <w:rsid w:val="00E32CE8"/>
    <w:rsid w:val="00E34157"/>
    <w:rsid w:val="00E373BB"/>
    <w:rsid w:val="00E44431"/>
    <w:rsid w:val="00E47EDA"/>
    <w:rsid w:val="00E533AF"/>
    <w:rsid w:val="00E55A37"/>
    <w:rsid w:val="00E55D0E"/>
    <w:rsid w:val="00E55D15"/>
    <w:rsid w:val="00E572B7"/>
    <w:rsid w:val="00E6682D"/>
    <w:rsid w:val="00E7234D"/>
    <w:rsid w:val="00E769AD"/>
    <w:rsid w:val="00E822FB"/>
    <w:rsid w:val="00E867ED"/>
    <w:rsid w:val="00E86C2A"/>
    <w:rsid w:val="00E91E4F"/>
    <w:rsid w:val="00E94BEF"/>
    <w:rsid w:val="00EA5385"/>
    <w:rsid w:val="00EB00CC"/>
    <w:rsid w:val="00EB54B9"/>
    <w:rsid w:val="00EB7B6D"/>
    <w:rsid w:val="00EC1962"/>
    <w:rsid w:val="00EC2087"/>
    <w:rsid w:val="00EC6854"/>
    <w:rsid w:val="00EC7F60"/>
    <w:rsid w:val="00ED5204"/>
    <w:rsid w:val="00EE066D"/>
    <w:rsid w:val="00EE2212"/>
    <w:rsid w:val="00EE7035"/>
    <w:rsid w:val="00EF003D"/>
    <w:rsid w:val="00EF3772"/>
    <w:rsid w:val="00EF418D"/>
    <w:rsid w:val="00EF5678"/>
    <w:rsid w:val="00F04917"/>
    <w:rsid w:val="00F06B09"/>
    <w:rsid w:val="00F06F1D"/>
    <w:rsid w:val="00F16C7C"/>
    <w:rsid w:val="00F216E8"/>
    <w:rsid w:val="00F305B8"/>
    <w:rsid w:val="00F33DDB"/>
    <w:rsid w:val="00F35073"/>
    <w:rsid w:val="00F4677C"/>
    <w:rsid w:val="00F46939"/>
    <w:rsid w:val="00F50C49"/>
    <w:rsid w:val="00F61AF9"/>
    <w:rsid w:val="00F624AF"/>
    <w:rsid w:val="00F67CC3"/>
    <w:rsid w:val="00F701FB"/>
    <w:rsid w:val="00F70726"/>
    <w:rsid w:val="00F73CD1"/>
    <w:rsid w:val="00F73DB8"/>
    <w:rsid w:val="00F77CAD"/>
    <w:rsid w:val="00F81BEE"/>
    <w:rsid w:val="00F82329"/>
    <w:rsid w:val="00F836D7"/>
    <w:rsid w:val="00F8482E"/>
    <w:rsid w:val="00F84A74"/>
    <w:rsid w:val="00F94024"/>
    <w:rsid w:val="00F948E9"/>
    <w:rsid w:val="00F95510"/>
    <w:rsid w:val="00FB168D"/>
    <w:rsid w:val="00FB6B38"/>
    <w:rsid w:val="00FB735F"/>
    <w:rsid w:val="00FC1217"/>
    <w:rsid w:val="00FC19C5"/>
    <w:rsid w:val="00FC5BE7"/>
    <w:rsid w:val="00FC5F1A"/>
    <w:rsid w:val="00FC6CA8"/>
    <w:rsid w:val="00FD0D50"/>
    <w:rsid w:val="00FD23C2"/>
    <w:rsid w:val="00FD2F82"/>
    <w:rsid w:val="00FE0E27"/>
    <w:rsid w:val="00FE15B3"/>
    <w:rsid w:val="00FE1CC1"/>
    <w:rsid w:val="00FE28C5"/>
    <w:rsid w:val="00FE30B0"/>
    <w:rsid w:val="00FE7D4E"/>
    <w:rsid w:val="00FF020B"/>
    <w:rsid w:val="00FF0F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F36E"/>
  <w15:chartTrackingRefBased/>
  <w15:docId w15:val="{A6AD1EC5-0D3F-4B2B-A252-71022B5D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15C"/>
    <w:pPr>
      <w:widowControl w:val="0"/>
      <w:autoSpaceDE w:val="0"/>
      <w:autoSpaceDN w:val="0"/>
      <w:ind w:left="976"/>
      <w:outlineLvl w:val="0"/>
    </w:pPr>
    <w:rPr>
      <w:rFonts w:ascii="Arial" w:eastAsia="Arial" w:hAnsi="Arial" w:cs="Arial"/>
      <w:b/>
      <w:bCs/>
      <w:sz w:val="21"/>
      <w:szCs w:val="21"/>
      <w:lang w:val="en-US"/>
    </w:rPr>
  </w:style>
  <w:style w:type="paragraph" w:styleId="Heading2">
    <w:name w:val="heading 2"/>
    <w:basedOn w:val="Normal"/>
    <w:next w:val="Normal"/>
    <w:link w:val="Heading2Char"/>
    <w:uiPriority w:val="9"/>
    <w:semiHidden/>
    <w:unhideWhenUsed/>
    <w:qFormat/>
    <w:rsid w:val="006E41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415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FC5BE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DE"/>
    <w:pPr>
      <w:ind w:left="720"/>
      <w:contextualSpacing/>
    </w:pPr>
  </w:style>
  <w:style w:type="paragraph" w:styleId="NoSpacing">
    <w:name w:val="No Spacing"/>
    <w:uiPriority w:val="1"/>
    <w:qFormat/>
    <w:rsid w:val="00D36445"/>
    <w:rPr>
      <w:rFonts w:ascii="Arial" w:eastAsia="Arial" w:hAnsi="Arial" w:cs="Times New Roman"/>
      <w:sz w:val="22"/>
      <w:szCs w:val="22"/>
      <w:lang w:val="en-US"/>
    </w:rPr>
  </w:style>
  <w:style w:type="table" w:styleId="TableGrid">
    <w:name w:val="Table Grid"/>
    <w:basedOn w:val="TableNormal"/>
    <w:uiPriority w:val="39"/>
    <w:rsid w:val="001A2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0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C342D5"/>
    <w:pPr>
      <w:tabs>
        <w:tab w:val="center" w:pos="4680"/>
        <w:tab w:val="right" w:pos="9360"/>
      </w:tabs>
    </w:pPr>
  </w:style>
  <w:style w:type="character" w:customStyle="1" w:styleId="HeaderChar">
    <w:name w:val="Header Char"/>
    <w:basedOn w:val="DefaultParagraphFont"/>
    <w:link w:val="Header"/>
    <w:rsid w:val="00C342D5"/>
  </w:style>
  <w:style w:type="paragraph" w:styleId="Footer">
    <w:name w:val="footer"/>
    <w:basedOn w:val="Normal"/>
    <w:link w:val="FooterChar"/>
    <w:unhideWhenUsed/>
    <w:rsid w:val="00C342D5"/>
    <w:pPr>
      <w:tabs>
        <w:tab w:val="center" w:pos="4680"/>
        <w:tab w:val="right" w:pos="9360"/>
      </w:tabs>
    </w:pPr>
  </w:style>
  <w:style w:type="character" w:customStyle="1" w:styleId="FooterChar">
    <w:name w:val="Footer Char"/>
    <w:basedOn w:val="DefaultParagraphFont"/>
    <w:link w:val="Footer"/>
    <w:rsid w:val="00C342D5"/>
  </w:style>
  <w:style w:type="character" w:styleId="PageNumber">
    <w:name w:val="page number"/>
    <w:basedOn w:val="DefaultParagraphFont"/>
    <w:unhideWhenUsed/>
    <w:rsid w:val="00C342D5"/>
  </w:style>
  <w:style w:type="paragraph" w:customStyle="1" w:styleId="Default">
    <w:name w:val="Default"/>
    <w:rsid w:val="009278D1"/>
    <w:pPr>
      <w:autoSpaceDE w:val="0"/>
      <w:autoSpaceDN w:val="0"/>
      <w:adjustRightInd w:val="0"/>
    </w:pPr>
    <w:rPr>
      <w:rFonts w:ascii="Times New Roman" w:eastAsia="Times New Roman" w:hAnsi="Times New Roman" w:cs="Times New Roman"/>
      <w:lang w:val="en-US" w:eastAsia="zh-CN"/>
    </w:rPr>
  </w:style>
  <w:style w:type="character" w:styleId="Strong">
    <w:name w:val="Strong"/>
    <w:uiPriority w:val="22"/>
    <w:qFormat/>
    <w:rsid w:val="00627C19"/>
    <w:rPr>
      <w:b/>
      <w:bCs/>
    </w:rPr>
  </w:style>
  <w:style w:type="character" w:styleId="CommentReference">
    <w:name w:val="annotation reference"/>
    <w:basedOn w:val="DefaultParagraphFont"/>
    <w:uiPriority w:val="99"/>
    <w:semiHidden/>
    <w:unhideWhenUsed/>
    <w:rsid w:val="00A647C5"/>
    <w:rPr>
      <w:sz w:val="16"/>
      <w:szCs w:val="16"/>
    </w:rPr>
  </w:style>
  <w:style w:type="paragraph" w:styleId="CommentText">
    <w:name w:val="annotation text"/>
    <w:basedOn w:val="Normal"/>
    <w:link w:val="CommentTextChar"/>
    <w:uiPriority w:val="99"/>
    <w:semiHidden/>
    <w:unhideWhenUsed/>
    <w:rsid w:val="00A647C5"/>
    <w:pPr>
      <w:spacing w:after="160"/>
    </w:pPr>
    <w:rPr>
      <w:sz w:val="20"/>
      <w:szCs w:val="20"/>
    </w:rPr>
  </w:style>
  <w:style w:type="character" w:customStyle="1" w:styleId="CommentTextChar">
    <w:name w:val="Comment Text Char"/>
    <w:basedOn w:val="DefaultParagraphFont"/>
    <w:link w:val="CommentText"/>
    <w:uiPriority w:val="99"/>
    <w:semiHidden/>
    <w:rsid w:val="00A647C5"/>
    <w:rPr>
      <w:sz w:val="20"/>
      <w:szCs w:val="20"/>
    </w:rPr>
  </w:style>
  <w:style w:type="character" w:styleId="Hyperlink">
    <w:name w:val="Hyperlink"/>
    <w:uiPriority w:val="99"/>
    <w:unhideWhenUsed/>
    <w:rsid w:val="006B24F6"/>
    <w:rPr>
      <w:color w:val="0000FF"/>
      <w:u w:val="single"/>
    </w:rPr>
  </w:style>
  <w:style w:type="paragraph" w:customStyle="1" w:styleId="DecimalAligned">
    <w:name w:val="Decimal Aligned"/>
    <w:basedOn w:val="Normal"/>
    <w:uiPriority w:val="40"/>
    <w:qFormat/>
    <w:rsid w:val="00BE48F9"/>
    <w:pPr>
      <w:tabs>
        <w:tab w:val="decimal" w:pos="360"/>
      </w:tabs>
      <w:spacing w:after="200" w:line="276" w:lineRule="auto"/>
    </w:pPr>
    <w:rPr>
      <w:rFonts w:eastAsiaTheme="minorEastAsia" w:cs="Times New Roman"/>
      <w:sz w:val="22"/>
      <w:szCs w:val="22"/>
      <w:lang w:val="en-US"/>
    </w:rPr>
  </w:style>
  <w:style w:type="table" w:styleId="LightShading-Accent1">
    <w:name w:val="Light Shading Accent 1"/>
    <w:basedOn w:val="TableNormal"/>
    <w:uiPriority w:val="60"/>
    <w:rsid w:val="00BE48F9"/>
    <w:rPr>
      <w:rFonts w:eastAsiaTheme="minorEastAsia"/>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rsid w:val="006E415C"/>
    <w:pPr>
      <w:overflowPunct w:val="0"/>
      <w:autoSpaceDE w:val="0"/>
      <w:autoSpaceDN w:val="0"/>
      <w:adjustRightInd w:val="0"/>
      <w:ind w:left="1440" w:right="720"/>
      <w:textAlignment w:val="baseline"/>
    </w:pPr>
    <w:rPr>
      <w:rFonts w:ascii="Times New Roman" w:eastAsia="Times New Roman" w:hAnsi="Times New Roman" w:cs="Times New Roman"/>
      <w:szCs w:val="20"/>
      <w:lang w:val="en-US"/>
    </w:rPr>
  </w:style>
  <w:style w:type="character" w:customStyle="1" w:styleId="BodyTextChar">
    <w:name w:val="Body Text Char"/>
    <w:link w:val="BodyText"/>
    <w:uiPriority w:val="1"/>
    <w:rsid w:val="006E415C"/>
    <w:rPr>
      <w:noProof w:val="0"/>
      <w:kern w:val="2"/>
      <w:sz w:val="22"/>
      <w:lang w:val="en-CA"/>
    </w:rPr>
  </w:style>
  <w:style w:type="character" w:customStyle="1" w:styleId="Heading1Char">
    <w:name w:val="Heading 1 Char"/>
    <w:basedOn w:val="DefaultParagraphFont"/>
    <w:link w:val="Heading1"/>
    <w:uiPriority w:val="9"/>
    <w:rsid w:val="006E415C"/>
    <w:rPr>
      <w:rFonts w:ascii="Arial" w:eastAsia="Arial" w:hAnsi="Arial" w:cs="Arial"/>
      <w:b/>
      <w:bCs/>
      <w:sz w:val="21"/>
      <w:szCs w:val="21"/>
      <w:lang w:val="en-US"/>
    </w:rPr>
  </w:style>
  <w:style w:type="paragraph" w:styleId="BodyText">
    <w:name w:val="Body Text"/>
    <w:basedOn w:val="Normal"/>
    <w:link w:val="BodyTextChar"/>
    <w:uiPriority w:val="1"/>
    <w:qFormat/>
    <w:rsid w:val="006E415C"/>
    <w:pPr>
      <w:widowControl w:val="0"/>
      <w:autoSpaceDE w:val="0"/>
      <w:autoSpaceDN w:val="0"/>
    </w:pPr>
    <w:rPr>
      <w:kern w:val="2"/>
      <w:sz w:val="22"/>
    </w:rPr>
  </w:style>
  <w:style w:type="character" w:customStyle="1" w:styleId="BodyTextChar1">
    <w:name w:val="Body Text Char1"/>
    <w:basedOn w:val="DefaultParagraphFont"/>
    <w:uiPriority w:val="99"/>
    <w:semiHidden/>
    <w:rsid w:val="006E415C"/>
  </w:style>
  <w:style w:type="paragraph" w:styleId="Title">
    <w:name w:val="Title"/>
    <w:basedOn w:val="Normal"/>
    <w:link w:val="TitleChar"/>
    <w:uiPriority w:val="10"/>
    <w:qFormat/>
    <w:rsid w:val="006E415C"/>
    <w:pPr>
      <w:widowControl w:val="0"/>
      <w:autoSpaceDE w:val="0"/>
      <w:autoSpaceDN w:val="0"/>
      <w:spacing w:before="60"/>
      <w:ind w:left="2392" w:firstLine="119"/>
    </w:pPr>
    <w:rPr>
      <w:rFonts w:ascii="Arial" w:eastAsia="Arial" w:hAnsi="Arial" w:cs="Arial"/>
      <w:b/>
      <w:bCs/>
      <w:sz w:val="31"/>
      <w:szCs w:val="31"/>
      <w:lang w:val="en-US"/>
    </w:rPr>
  </w:style>
  <w:style w:type="character" w:customStyle="1" w:styleId="TitleChar">
    <w:name w:val="Title Char"/>
    <w:basedOn w:val="DefaultParagraphFont"/>
    <w:link w:val="Title"/>
    <w:uiPriority w:val="10"/>
    <w:rsid w:val="006E415C"/>
    <w:rPr>
      <w:rFonts w:ascii="Arial" w:eastAsia="Arial" w:hAnsi="Arial" w:cs="Arial"/>
      <w:b/>
      <w:bCs/>
      <w:sz w:val="31"/>
      <w:szCs w:val="31"/>
      <w:lang w:val="en-US"/>
    </w:rPr>
  </w:style>
  <w:style w:type="paragraph" w:customStyle="1" w:styleId="Pa17">
    <w:name w:val="Pa17"/>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paragraph" w:customStyle="1" w:styleId="Pa18">
    <w:name w:val="Pa18"/>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character" w:customStyle="1" w:styleId="Heading2Char">
    <w:name w:val="Heading 2 Char"/>
    <w:basedOn w:val="DefaultParagraphFont"/>
    <w:link w:val="Heading2"/>
    <w:uiPriority w:val="9"/>
    <w:semiHidden/>
    <w:rsid w:val="006E4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415C"/>
    <w:rPr>
      <w:rFonts w:asciiTheme="majorHAnsi" w:eastAsiaTheme="majorEastAsia" w:hAnsiTheme="majorHAnsi" w:cstheme="majorBidi"/>
      <w:color w:val="1F3763" w:themeColor="accent1" w:themeShade="7F"/>
    </w:rPr>
  </w:style>
  <w:style w:type="paragraph" w:customStyle="1" w:styleId="pf0">
    <w:name w:val="pf0"/>
    <w:basedOn w:val="Normal"/>
    <w:rsid w:val="00220B80"/>
    <w:pPr>
      <w:spacing w:before="100" w:beforeAutospacing="1" w:after="100" w:afterAutospacing="1"/>
    </w:pPr>
    <w:rPr>
      <w:rFonts w:ascii="Times New Roman" w:eastAsia="Times New Roman" w:hAnsi="Times New Roman" w:cs="Times New Roman"/>
      <w:lang w:eastAsia="en-CA"/>
    </w:rPr>
  </w:style>
  <w:style w:type="character" w:customStyle="1" w:styleId="cf01">
    <w:name w:val="cf01"/>
    <w:basedOn w:val="DefaultParagraphFont"/>
    <w:rsid w:val="00220B80"/>
    <w:rPr>
      <w:rFonts w:ascii="Segoe UI" w:hAnsi="Segoe UI" w:cs="Segoe UI" w:hint="default"/>
      <w:color w:val="323130"/>
      <w:sz w:val="21"/>
      <w:szCs w:val="21"/>
    </w:rPr>
  </w:style>
  <w:style w:type="character" w:customStyle="1" w:styleId="contentpasted0">
    <w:name w:val="contentpasted0"/>
    <w:basedOn w:val="DefaultParagraphFont"/>
    <w:rsid w:val="003F7C80"/>
  </w:style>
  <w:style w:type="character" w:customStyle="1" w:styleId="contentpasted1">
    <w:name w:val="contentpasted1"/>
    <w:basedOn w:val="DefaultParagraphFont"/>
    <w:rsid w:val="003F7C80"/>
  </w:style>
  <w:style w:type="character" w:customStyle="1" w:styleId="contentpasted2">
    <w:name w:val="contentpasted2"/>
    <w:basedOn w:val="DefaultParagraphFont"/>
    <w:rsid w:val="003F7C80"/>
  </w:style>
  <w:style w:type="paragraph" w:customStyle="1" w:styleId="Standard">
    <w:name w:val="Standard"/>
    <w:rsid w:val="00F8482E"/>
    <w:pPr>
      <w:suppressAutoHyphens/>
      <w:autoSpaceDN w:val="0"/>
      <w:textAlignment w:val="baseline"/>
    </w:pPr>
    <w:rPr>
      <w:rFonts w:ascii="Arial" w:eastAsia="Times New Roman" w:hAnsi="Arial" w:cs="Times New Roman"/>
      <w:kern w:val="3"/>
      <w:sz w:val="20"/>
      <w:szCs w:val="20"/>
      <w:lang w:val="en-US"/>
    </w:rPr>
  </w:style>
  <w:style w:type="character" w:styleId="Emphasis">
    <w:name w:val="Emphasis"/>
    <w:basedOn w:val="DefaultParagraphFont"/>
    <w:uiPriority w:val="20"/>
    <w:qFormat/>
    <w:rsid w:val="00F33DDB"/>
    <w:rPr>
      <w:i/>
      <w:iCs/>
    </w:rPr>
  </w:style>
  <w:style w:type="paragraph" w:customStyle="1" w:styleId="Level5">
    <w:name w:val="Level 5"/>
    <w:basedOn w:val="Normal"/>
    <w:uiPriority w:val="99"/>
    <w:rsid w:val="00D71E5D"/>
    <w:pPr>
      <w:autoSpaceDE w:val="0"/>
      <w:autoSpaceDN w:val="0"/>
      <w:ind w:left="3600" w:hanging="720"/>
    </w:pPr>
    <w:rPr>
      <w:rFonts w:ascii="Times New Roman" w:eastAsiaTheme="minorEastAsia" w:hAnsi="Times New Roman" w:cs="Times New Roman"/>
      <w:lang w:eastAsia="en-CA"/>
    </w:rPr>
  </w:style>
  <w:style w:type="character" w:customStyle="1" w:styleId="Heading5Char">
    <w:name w:val="Heading 5 Char"/>
    <w:basedOn w:val="DefaultParagraphFont"/>
    <w:link w:val="Heading5"/>
    <w:uiPriority w:val="9"/>
    <w:semiHidden/>
    <w:rsid w:val="00FC5BE7"/>
    <w:rPr>
      <w:rFonts w:asciiTheme="majorHAnsi" w:eastAsiaTheme="majorEastAsia" w:hAnsiTheme="majorHAnsi" w:cstheme="majorBidi"/>
      <w:color w:val="2F5496" w:themeColor="accent1" w:themeShade="BF"/>
    </w:rPr>
  </w:style>
  <w:style w:type="character" w:customStyle="1" w:styleId="divider">
    <w:name w:val="divider"/>
    <w:basedOn w:val="DefaultParagraphFont"/>
    <w:rsid w:val="00FC5BE7"/>
  </w:style>
  <w:style w:type="paragraph" w:customStyle="1" w:styleId="active">
    <w:name w:val="active"/>
    <w:basedOn w:val="Normal"/>
    <w:rsid w:val="00FC5BE7"/>
    <w:pPr>
      <w:spacing w:before="100" w:beforeAutospacing="1" w:after="100" w:afterAutospacing="1"/>
    </w:pPr>
    <w:rPr>
      <w:rFonts w:ascii="Times New Roman" w:eastAsia="Times New Roman" w:hAnsi="Times New Roman" w:cs="Times New Roman"/>
      <w:lang w:eastAsia="en-CA"/>
    </w:rPr>
  </w:style>
  <w:style w:type="paragraph" w:styleId="CommentSubject">
    <w:name w:val="annotation subject"/>
    <w:basedOn w:val="CommentText"/>
    <w:next w:val="CommentText"/>
    <w:link w:val="CommentSubjectChar"/>
    <w:uiPriority w:val="99"/>
    <w:semiHidden/>
    <w:unhideWhenUsed/>
    <w:rsid w:val="00F94024"/>
    <w:pPr>
      <w:spacing w:after="0"/>
    </w:pPr>
    <w:rPr>
      <w:b/>
      <w:bCs/>
    </w:rPr>
  </w:style>
  <w:style w:type="character" w:customStyle="1" w:styleId="CommentSubjectChar">
    <w:name w:val="Comment Subject Char"/>
    <w:basedOn w:val="CommentTextChar"/>
    <w:link w:val="CommentSubject"/>
    <w:uiPriority w:val="99"/>
    <w:semiHidden/>
    <w:rsid w:val="00F94024"/>
    <w:rPr>
      <w:b/>
      <w:bCs/>
      <w:sz w:val="20"/>
      <w:szCs w:val="20"/>
    </w:rPr>
  </w:style>
  <w:style w:type="paragraph" w:customStyle="1" w:styleId="Address">
    <w:name w:val="Address"/>
    <w:basedOn w:val="Normal"/>
    <w:qFormat/>
    <w:rsid w:val="00C6110D"/>
    <w:rPr>
      <w:rFonts w:asciiTheme="majorHAnsi" w:hAnsiTheme="majorHAnsi"/>
      <w:color w:val="000000" w:themeColor="tex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90">
      <w:bodyDiv w:val="1"/>
      <w:marLeft w:val="0"/>
      <w:marRight w:val="0"/>
      <w:marTop w:val="0"/>
      <w:marBottom w:val="0"/>
      <w:divBdr>
        <w:top w:val="none" w:sz="0" w:space="0" w:color="auto"/>
        <w:left w:val="none" w:sz="0" w:space="0" w:color="auto"/>
        <w:bottom w:val="none" w:sz="0" w:space="0" w:color="auto"/>
        <w:right w:val="none" w:sz="0" w:space="0" w:color="auto"/>
      </w:divBdr>
    </w:div>
    <w:div w:id="88161304">
      <w:bodyDiv w:val="1"/>
      <w:marLeft w:val="0"/>
      <w:marRight w:val="0"/>
      <w:marTop w:val="0"/>
      <w:marBottom w:val="0"/>
      <w:divBdr>
        <w:top w:val="none" w:sz="0" w:space="0" w:color="auto"/>
        <w:left w:val="none" w:sz="0" w:space="0" w:color="auto"/>
        <w:bottom w:val="none" w:sz="0" w:space="0" w:color="auto"/>
        <w:right w:val="none" w:sz="0" w:space="0" w:color="auto"/>
      </w:divBdr>
    </w:div>
    <w:div w:id="271714907">
      <w:bodyDiv w:val="1"/>
      <w:marLeft w:val="0"/>
      <w:marRight w:val="0"/>
      <w:marTop w:val="0"/>
      <w:marBottom w:val="0"/>
      <w:divBdr>
        <w:top w:val="none" w:sz="0" w:space="0" w:color="auto"/>
        <w:left w:val="none" w:sz="0" w:space="0" w:color="auto"/>
        <w:bottom w:val="none" w:sz="0" w:space="0" w:color="auto"/>
        <w:right w:val="none" w:sz="0" w:space="0" w:color="auto"/>
      </w:divBdr>
    </w:div>
    <w:div w:id="278530857">
      <w:bodyDiv w:val="1"/>
      <w:marLeft w:val="0"/>
      <w:marRight w:val="0"/>
      <w:marTop w:val="0"/>
      <w:marBottom w:val="0"/>
      <w:divBdr>
        <w:top w:val="none" w:sz="0" w:space="0" w:color="auto"/>
        <w:left w:val="none" w:sz="0" w:space="0" w:color="auto"/>
        <w:bottom w:val="none" w:sz="0" w:space="0" w:color="auto"/>
        <w:right w:val="none" w:sz="0" w:space="0" w:color="auto"/>
      </w:divBdr>
    </w:div>
    <w:div w:id="516700949">
      <w:bodyDiv w:val="1"/>
      <w:marLeft w:val="0"/>
      <w:marRight w:val="0"/>
      <w:marTop w:val="0"/>
      <w:marBottom w:val="0"/>
      <w:divBdr>
        <w:top w:val="none" w:sz="0" w:space="0" w:color="auto"/>
        <w:left w:val="none" w:sz="0" w:space="0" w:color="auto"/>
        <w:bottom w:val="none" w:sz="0" w:space="0" w:color="auto"/>
        <w:right w:val="none" w:sz="0" w:space="0" w:color="auto"/>
      </w:divBdr>
    </w:div>
    <w:div w:id="606886312">
      <w:bodyDiv w:val="1"/>
      <w:marLeft w:val="0"/>
      <w:marRight w:val="0"/>
      <w:marTop w:val="0"/>
      <w:marBottom w:val="0"/>
      <w:divBdr>
        <w:top w:val="none" w:sz="0" w:space="0" w:color="auto"/>
        <w:left w:val="none" w:sz="0" w:space="0" w:color="auto"/>
        <w:bottom w:val="none" w:sz="0" w:space="0" w:color="auto"/>
        <w:right w:val="none" w:sz="0" w:space="0" w:color="auto"/>
      </w:divBdr>
    </w:div>
    <w:div w:id="865289591">
      <w:bodyDiv w:val="1"/>
      <w:marLeft w:val="0"/>
      <w:marRight w:val="0"/>
      <w:marTop w:val="0"/>
      <w:marBottom w:val="0"/>
      <w:divBdr>
        <w:top w:val="none" w:sz="0" w:space="0" w:color="auto"/>
        <w:left w:val="none" w:sz="0" w:space="0" w:color="auto"/>
        <w:bottom w:val="none" w:sz="0" w:space="0" w:color="auto"/>
        <w:right w:val="none" w:sz="0" w:space="0" w:color="auto"/>
      </w:divBdr>
    </w:div>
    <w:div w:id="1084687276">
      <w:bodyDiv w:val="1"/>
      <w:marLeft w:val="0"/>
      <w:marRight w:val="0"/>
      <w:marTop w:val="0"/>
      <w:marBottom w:val="0"/>
      <w:divBdr>
        <w:top w:val="none" w:sz="0" w:space="0" w:color="auto"/>
        <w:left w:val="none" w:sz="0" w:space="0" w:color="auto"/>
        <w:bottom w:val="none" w:sz="0" w:space="0" w:color="auto"/>
        <w:right w:val="none" w:sz="0" w:space="0" w:color="auto"/>
      </w:divBdr>
    </w:div>
    <w:div w:id="1333755867">
      <w:bodyDiv w:val="1"/>
      <w:marLeft w:val="0"/>
      <w:marRight w:val="0"/>
      <w:marTop w:val="0"/>
      <w:marBottom w:val="0"/>
      <w:divBdr>
        <w:top w:val="none" w:sz="0" w:space="0" w:color="auto"/>
        <w:left w:val="none" w:sz="0" w:space="0" w:color="auto"/>
        <w:bottom w:val="none" w:sz="0" w:space="0" w:color="auto"/>
        <w:right w:val="none" w:sz="0" w:space="0" w:color="auto"/>
      </w:divBdr>
    </w:div>
    <w:div w:id="1390960979">
      <w:bodyDiv w:val="1"/>
      <w:marLeft w:val="0"/>
      <w:marRight w:val="0"/>
      <w:marTop w:val="0"/>
      <w:marBottom w:val="0"/>
      <w:divBdr>
        <w:top w:val="none" w:sz="0" w:space="0" w:color="auto"/>
        <w:left w:val="none" w:sz="0" w:space="0" w:color="auto"/>
        <w:bottom w:val="none" w:sz="0" w:space="0" w:color="auto"/>
        <w:right w:val="none" w:sz="0" w:space="0" w:color="auto"/>
      </w:divBdr>
    </w:div>
    <w:div w:id="1398555835">
      <w:bodyDiv w:val="1"/>
      <w:marLeft w:val="0"/>
      <w:marRight w:val="0"/>
      <w:marTop w:val="0"/>
      <w:marBottom w:val="0"/>
      <w:divBdr>
        <w:top w:val="none" w:sz="0" w:space="0" w:color="auto"/>
        <w:left w:val="none" w:sz="0" w:space="0" w:color="auto"/>
        <w:bottom w:val="none" w:sz="0" w:space="0" w:color="auto"/>
        <w:right w:val="none" w:sz="0" w:space="0" w:color="auto"/>
      </w:divBdr>
    </w:div>
    <w:div w:id="1413812322">
      <w:bodyDiv w:val="1"/>
      <w:marLeft w:val="0"/>
      <w:marRight w:val="0"/>
      <w:marTop w:val="0"/>
      <w:marBottom w:val="0"/>
      <w:divBdr>
        <w:top w:val="none" w:sz="0" w:space="0" w:color="auto"/>
        <w:left w:val="none" w:sz="0" w:space="0" w:color="auto"/>
        <w:bottom w:val="none" w:sz="0" w:space="0" w:color="auto"/>
        <w:right w:val="none" w:sz="0" w:space="0" w:color="auto"/>
      </w:divBdr>
    </w:div>
    <w:div w:id="1490829491">
      <w:bodyDiv w:val="1"/>
      <w:marLeft w:val="0"/>
      <w:marRight w:val="0"/>
      <w:marTop w:val="0"/>
      <w:marBottom w:val="0"/>
      <w:divBdr>
        <w:top w:val="none" w:sz="0" w:space="0" w:color="auto"/>
        <w:left w:val="none" w:sz="0" w:space="0" w:color="auto"/>
        <w:bottom w:val="none" w:sz="0" w:space="0" w:color="auto"/>
        <w:right w:val="none" w:sz="0" w:space="0" w:color="auto"/>
      </w:divBdr>
    </w:div>
    <w:div w:id="1573078210">
      <w:bodyDiv w:val="1"/>
      <w:marLeft w:val="0"/>
      <w:marRight w:val="0"/>
      <w:marTop w:val="0"/>
      <w:marBottom w:val="0"/>
      <w:divBdr>
        <w:top w:val="none" w:sz="0" w:space="0" w:color="auto"/>
        <w:left w:val="none" w:sz="0" w:space="0" w:color="auto"/>
        <w:bottom w:val="none" w:sz="0" w:space="0" w:color="auto"/>
        <w:right w:val="none" w:sz="0" w:space="0" w:color="auto"/>
      </w:divBdr>
    </w:div>
    <w:div w:id="1606767253">
      <w:bodyDiv w:val="1"/>
      <w:marLeft w:val="0"/>
      <w:marRight w:val="0"/>
      <w:marTop w:val="0"/>
      <w:marBottom w:val="0"/>
      <w:divBdr>
        <w:top w:val="none" w:sz="0" w:space="0" w:color="auto"/>
        <w:left w:val="none" w:sz="0" w:space="0" w:color="auto"/>
        <w:bottom w:val="none" w:sz="0" w:space="0" w:color="auto"/>
        <w:right w:val="none" w:sz="0" w:space="0" w:color="auto"/>
      </w:divBdr>
    </w:div>
    <w:div w:id="1687248610">
      <w:bodyDiv w:val="1"/>
      <w:marLeft w:val="0"/>
      <w:marRight w:val="0"/>
      <w:marTop w:val="0"/>
      <w:marBottom w:val="0"/>
      <w:divBdr>
        <w:top w:val="none" w:sz="0" w:space="0" w:color="auto"/>
        <w:left w:val="none" w:sz="0" w:space="0" w:color="auto"/>
        <w:bottom w:val="none" w:sz="0" w:space="0" w:color="auto"/>
        <w:right w:val="none" w:sz="0" w:space="0" w:color="auto"/>
      </w:divBdr>
    </w:div>
    <w:div w:id="1782530610">
      <w:bodyDiv w:val="1"/>
      <w:marLeft w:val="0"/>
      <w:marRight w:val="0"/>
      <w:marTop w:val="0"/>
      <w:marBottom w:val="0"/>
      <w:divBdr>
        <w:top w:val="none" w:sz="0" w:space="0" w:color="auto"/>
        <w:left w:val="none" w:sz="0" w:space="0" w:color="auto"/>
        <w:bottom w:val="none" w:sz="0" w:space="0" w:color="auto"/>
        <w:right w:val="none" w:sz="0" w:space="0" w:color="auto"/>
      </w:divBdr>
      <w:divsChild>
        <w:div w:id="117645230">
          <w:marLeft w:val="0"/>
          <w:marRight w:val="0"/>
          <w:marTop w:val="0"/>
          <w:marBottom w:val="0"/>
          <w:divBdr>
            <w:top w:val="none" w:sz="0" w:space="0" w:color="auto"/>
            <w:left w:val="none" w:sz="0" w:space="0" w:color="auto"/>
            <w:bottom w:val="none" w:sz="0" w:space="0" w:color="auto"/>
            <w:right w:val="none" w:sz="0" w:space="0" w:color="auto"/>
          </w:divBdr>
        </w:div>
        <w:div w:id="453254716">
          <w:marLeft w:val="0"/>
          <w:marRight w:val="0"/>
          <w:marTop w:val="0"/>
          <w:marBottom w:val="0"/>
          <w:divBdr>
            <w:top w:val="none" w:sz="0" w:space="0" w:color="auto"/>
            <w:left w:val="none" w:sz="0" w:space="0" w:color="auto"/>
            <w:bottom w:val="none" w:sz="0" w:space="0" w:color="auto"/>
            <w:right w:val="none" w:sz="0" w:space="0" w:color="auto"/>
          </w:divBdr>
        </w:div>
      </w:divsChild>
    </w:div>
    <w:div w:id="1977249489">
      <w:bodyDiv w:val="1"/>
      <w:marLeft w:val="0"/>
      <w:marRight w:val="0"/>
      <w:marTop w:val="0"/>
      <w:marBottom w:val="0"/>
      <w:divBdr>
        <w:top w:val="none" w:sz="0" w:space="0" w:color="auto"/>
        <w:left w:val="none" w:sz="0" w:space="0" w:color="auto"/>
        <w:bottom w:val="none" w:sz="0" w:space="0" w:color="auto"/>
        <w:right w:val="none" w:sz="0" w:space="0" w:color="auto"/>
      </w:divBdr>
    </w:div>
    <w:div w:id="19893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nfoelkridge@sasktel.net" TargetMode="External"/><Relationship Id="rId2" Type="http://schemas.openxmlformats.org/officeDocument/2006/relationships/numbering" Target="numbering.xml"/><Relationship Id="rId16" Type="http://schemas.openxmlformats.org/officeDocument/2006/relationships/hyperlink" Target="mailto:infoelkridge@sasktel.net" TargetMode="External"/><Relationship Id="rId20" Type="http://schemas.openxmlformats.org/officeDocument/2006/relationships/hyperlink" Target="mailto:lisa.bereti@gov.sk.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elkridge@sasktel.net"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www.saskatchewan.ca/government/municipal-administration/funding-finances-and-asset-management/funding/canada-community-building-fund/about-the-canada-community-building-fun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5EB6-FEE3-4521-870D-028A039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hscott3301@gmail.com</dc:creator>
  <cp:keywords/>
  <dc:description/>
  <cp:lastModifiedBy>Heather Scott</cp:lastModifiedBy>
  <cp:revision>16</cp:revision>
  <cp:lastPrinted>2023-03-14T20:23:00Z</cp:lastPrinted>
  <dcterms:created xsi:type="dcterms:W3CDTF">2023-05-11T16:04:00Z</dcterms:created>
  <dcterms:modified xsi:type="dcterms:W3CDTF">2023-05-12T04:16:00Z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1049520076</vt:i4>
  </property>
</Properties>
</file>